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F33D" w14:textId="77777777" w:rsidR="00D63472" w:rsidRDefault="0010551E">
      <w:pPr>
        <w:pStyle w:val="1"/>
        <w:spacing w:before="68"/>
        <w:ind w:left="3496" w:right="2929"/>
      </w:pPr>
      <w:r>
        <w:rPr>
          <w:spacing w:val="-2"/>
        </w:rPr>
        <w:t>СИЛЛАБУС</w:t>
      </w:r>
    </w:p>
    <w:p w14:paraId="35593125" w14:textId="45825850" w:rsidR="00D63472" w:rsidRDefault="0010551E">
      <w:pPr>
        <w:spacing w:before="1"/>
        <w:ind w:left="3494" w:right="2929"/>
        <w:jc w:val="center"/>
        <w:rPr>
          <w:b/>
          <w:sz w:val="20"/>
        </w:rPr>
      </w:pPr>
      <w:r>
        <w:rPr>
          <w:b/>
          <w:sz w:val="20"/>
        </w:rPr>
        <w:t>202</w:t>
      </w:r>
      <w:r w:rsidR="00BF2BE0">
        <w:rPr>
          <w:b/>
          <w:sz w:val="20"/>
          <w:lang w:val="en-US"/>
        </w:rPr>
        <w:t>5</w:t>
      </w:r>
      <w:r>
        <w:rPr>
          <w:b/>
          <w:sz w:val="20"/>
        </w:rPr>
        <w:t>-202</w:t>
      </w:r>
      <w:r w:rsidR="00BF2BE0">
        <w:rPr>
          <w:b/>
          <w:sz w:val="20"/>
          <w:lang w:val="en-US"/>
        </w:rPr>
        <w:t>6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оқу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жылының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күзгі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семестрі</w:t>
      </w:r>
    </w:p>
    <w:p w14:paraId="39BF24F2" w14:textId="77777777" w:rsidR="00D63472" w:rsidRDefault="0010551E">
      <w:pPr>
        <w:ind w:left="3493" w:right="2929"/>
        <w:jc w:val="center"/>
        <w:rPr>
          <w:b/>
          <w:sz w:val="20"/>
        </w:rPr>
      </w:pPr>
      <w:r>
        <w:rPr>
          <w:b/>
          <w:sz w:val="20"/>
        </w:rPr>
        <w:t>«6В04205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Құқықтану»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білім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беру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бағдарламасы 2 курс, қазақ бөлімі</w:t>
      </w:r>
    </w:p>
    <w:p w14:paraId="74F91CD8" w14:textId="77777777" w:rsidR="00D63472" w:rsidRDefault="00D6347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275"/>
        <w:gridCol w:w="710"/>
        <w:gridCol w:w="1133"/>
        <w:gridCol w:w="1135"/>
        <w:gridCol w:w="1133"/>
        <w:gridCol w:w="994"/>
        <w:gridCol w:w="1699"/>
      </w:tblGrid>
      <w:tr w:rsidR="00D63472" w14:paraId="1C8C9E9A" w14:textId="77777777">
        <w:trPr>
          <w:trHeight w:val="263"/>
        </w:trPr>
        <w:tc>
          <w:tcPr>
            <w:tcW w:w="2412" w:type="dxa"/>
            <w:vMerge w:val="restart"/>
            <w:shd w:val="clear" w:color="auto" w:fill="DBE4F0"/>
          </w:tcPr>
          <w:p w14:paraId="13D48EDF" w14:textId="77777777" w:rsidR="00D63472" w:rsidRDefault="0010551E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атауы</w:t>
            </w:r>
          </w:p>
        </w:tc>
        <w:tc>
          <w:tcPr>
            <w:tcW w:w="1985" w:type="dxa"/>
            <w:gridSpan w:val="2"/>
            <w:vMerge w:val="restart"/>
            <w:shd w:val="clear" w:color="auto" w:fill="DBE4F0"/>
          </w:tcPr>
          <w:p w14:paraId="5C79B2FD" w14:textId="77777777" w:rsidR="00D63472" w:rsidRDefault="0010551E">
            <w:pPr>
              <w:pStyle w:val="TableParagraph"/>
              <w:ind w:left="115" w:right="2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алушының өзіндік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жұмысын </w:t>
            </w:r>
            <w:r>
              <w:rPr>
                <w:b/>
                <w:spacing w:val="-4"/>
                <w:sz w:val="20"/>
              </w:rPr>
              <w:t>(СӨЖ)</w:t>
            </w:r>
          </w:p>
        </w:tc>
        <w:tc>
          <w:tcPr>
            <w:tcW w:w="3401" w:type="dxa"/>
            <w:gridSpan w:val="3"/>
            <w:shd w:val="clear" w:color="auto" w:fill="DBE4F0"/>
          </w:tcPr>
          <w:p w14:paraId="43D473AB" w14:textId="77777777" w:rsidR="00D63472" w:rsidRDefault="0010551E">
            <w:pPr>
              <w:pStyle w:val="TableParagraph"/>
              <w:ind w:left="518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Кредиттер/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сағаттар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994" w:type="dxa"/>
            <w:vMerge w:val="restart"/>
            <w:shd w:val="clear" w:color="auto" w:fill="DBE4F0"/>
          </w:tcPr>
          <w:p w14:paraId="48664634" w14:textId="77777777" w:rsidR="00D63472" w:rsidRDefault="0010551E">
            <w:pPr>
              <w:pStyle w:val="TableParagraph"/>
              <w:ind w:left="116" w:righ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Кредит- тердің жалпы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1699" w:type="dxa"/>
            <w:vMerge w:val="restart"/>
            <w:shd w:val="clear" w:color="auto" w:fill="DBE4F0"/>
          </w:tcPr>
          <w:p w14:paraId="16A025FD" w14:textId="77777777" w:rsidR="00D63472" w:rsidRDefault="0010551E">
            <w:pPr>
              <w:pStyle w:val="TableParagraph"/>
              <w:ind w:left="113" w:right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Оқытушының жетекшілігімен білім алушының </w:t>
            </w:r>
            <w:r>
              <w:rPr>
                <w:b/>
                <w:sz w:val="20"/>
              </w:rPr>
              <w:t>өзіндік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жұмысы</w:t>
            </w:r>
          </w:p>
          <w:p w14:paraId="18DE205F" w14:textId="77777777" w:rsidR="00D63472" w:rsidRDefault="0010551E">
            <w:pPr>
              <w:pStyle w:val="TableParagraph"/>
              <w:spacing w:line="209" w:lineRule="exact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(ОСӨЖ)</w:t>
            </w:r>
          </w:p>
        </w:tc>
      </w:tr>
      <w:tr w:rsidR="00D63472" w14:paraId="3CA6D51D" w14:textId="77777777">
        <w:trPr>
          <w:trHeight w:val="1105"/>
        </w:trPr>
        <w:tc>
          <w:tcPr>
            <w:tcW w:w="2412" w:type="dxa"/>
            <w:vMerge/>
            <w:tcBorders>
              <w:top w:val="nil"/>
            </w:tcBorders>
            <w:shd w:val="clear" w:color="auto" w:fill="DBE4F0"/>
          </w:tcPr>
          <w:p w14:paraId="59AD355D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  <w:shd w:val="clear" w:color="auto" w:fill="DBE4F0"/>
          </w:tcPr>
          <w:p w14:paraId="64E50C32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shd w:val="clear" w:color="auto" w:fill="DBE4F0"/>
          </w:tcPr>
          <w:p w14:paraId="4211CB15" w14:textId="77777777" w:rsidR="00D63472" w:rsidRDefault="0010551E">
            <w:pPr>
              <w:pStyle w:val="TableParagraph"/>
              <w:ind w:left="430" w:right="167" w:hanging="2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Дәрістер </w:t>
            </w:r>
            <w:r>
              <w:rPr>
                <w:b/>
                <w:spacing w:val="-4"/>
                <w:sz w:val="20"/>
              </w:rPr>
              <w:t>(Д)</w:t>
            </w:r>
          </w:p>
        </w:tc>
        <w:tc>
          <w:tcPr>
            <w:tcW w:w="1135" w:type="dxa"/>
            <w:shd w:val="clear" w:color="auto" w:fill="DBE4F0"/>
          </w:tcPr>
          <w:p w14:paraId="3FA8B434" w14:textId="77777777" w:rsidR="00D63472" w:rsidRDefault="0010551E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Семинар сабақтар </w:t>
            </w:r>
            <w:r>
              <w:rPr>
                <w:b/>
                <w:spacing w:val="-4"/>
                <w:sz w:val="20"/>
              </w:rPr>
              <w:t>(СС)</w:t>
            </w:r>
          </w:p>
        </w:tc>
        <w:tc>
          <w:tcPr>
            <w:tcW w:w="1133" w:type="dxa"/>
            <w:shd w:val="clear" w:color="auto" w:fill="DBE4F0"/>
          </w:tcPr>
          <w:p w14:paraId="461604FC" w14:textId="77777777" w:rsidR="00D63472" w:rsidRDefault="0010551E">
            <w:pPr>
              <w:pStyle w:val="TableParagraph"/>
              <w:ind w:left="156" w:right="148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Зерт. сабақтар </w:t>
            </w:r>
            <w:r>
              <w:rPr>
                <w:b/>
                <w:spacing w:val="-4"/>
                <w:sz w:val="20"/>
              </w:rPr>
              <w:t>(ЗС)</w:t>
            </w:r>
          </w:p>
        </w:tc>
        <w:tc>
          <w:tcPr>
            <w:tcW w:w="994" w:type="dxa"/>
            <w:vMerge/>
            <w:tcBorders>
              <w:top w:val="nil"/>
            </w:tcBorders>
            <w:shd w:val="clear" w:color="auto" w:fill="DBE4F0"/>
          </w:tcPr>
          <w:p w14:paraId="55CA0612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  <w:shd w:val="clear" w:color="auto" w:fill="DBE4F0"/>
          </w:tcPr>
          <w:p w14:paraId="4257C82A" w14:textId="77777777" w:rsidR="00D63472" w:rsidRDefault="00D63472">
            <w:pPr>
              <w:rPr>
                <w:sz w:val="2"/>
                <w:szCs w:val="2"/>
              </w:rPr>
            </w:pPr>
          </w:p>
        </w:tc>
      </w:tr>
      <w:tr w:rsidR="00D63472" w14:paraId="5A1C85EB" w14:textId="77777777">
        <w:trPr>
          <w:trHeight w:val="460"/>
        </w:trPr>
        <w:tc>
          <w:tcPr>
            <w:tcW w:w="2412" w:type="dxa"/>
          </w:tcPr>
          <w:p w14:paraId="674A9BEA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68761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құқығы</w:t>
            </w:r>
          </w:p>
        </w:tc>
        <w:tc>
          <w:tcPr>
            <w:tcW w:w="1985" w:type="dxa"/>
            <w:gridSpan w:val="2"/>
          </w:tcPr>
          <w:p w14:paraId="344C4CCE" w14:textId="77777777" w:rsidR="00D63472" w:rsidRDefault="0010551E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3" w:type="dxa"/>
          </w:tcPr>
          <w:p w14:paraId="6E2B4AC8" w14:textId="77777777" w:rsidR="00D63472" w:rsidRDefault="0010551E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5" w:type="dxa"/>
          </w:tcPr>
          <w:p w14:paraId="0DE0D398" w14:textId="77777777" w:rsidR="00D63472" w:rsidRDefault="0010551E">
            <w:pPr>
              <w:pStyle w:val="TableParagraph"/>
              <w:ind w:left="1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14:paraId="0522284B" w14:textId="77777777" w:rsidR="00D63472" w:rsidRDefault="0010551E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4" w:type="dxa"/>
          </w:tcPr>
          <w:p w14:paraId="0A706FF5" w14:textId="77777777" w:rsidR="00D63472" w:rsidRDefault="0010551E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9" w:type="dxa"/>
          </w:tcPr>
          <w:p w14:paraId="1683D203" w14:textId="77777777" w:rsidR="00D63472" w:rsidRDefault="0010551E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D63472" w14:paraId="2AD6DE90" w14:textId="77777777">
        <w:trPr>
          <w:trHeight w:val="230"/>
        </w:trPr>
        <w:tc>
          <w:tcPr>
            <w:tcW w:w="10491" w:type="dxa"/>
            <w:gridSpan w:val="8"/>
            <w:shd w:val="clear" w:color="auto" w:fill="DBE4F0"/>
          </w:tcPr>
          <w:p w14:paraId="134A777E" w14:textId="77777777" w:rsidR="00D63472" w:rsidRDefault="0010551E">
            <w:pPr>
              <w:pStyle w:val="TableParagraph"/>
              <w:spacing w:line="210" w:lineRule="exact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D63472" w14:paraId="0BD1572D" w14:textId="77777777">
        <w:trPr>
          <w:trHeight w:val="688"/>
        </w:trPr>
        <w:tc>
          <w:tcPr>
            <w:tcW w:w="2412" w:type="dxa"/>
          </w:tcPr>
          <w:p w14:paraId="10250039" w14:textId="77777777" w:rsidR="00D63472" w:rsidRDefault="0010551E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Оқыту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түрі</w:t>
            </w:r>
          </w:p>
        </w:tc>
        <w:tc>
          <w:tcPr>
            <w:tcW w:w="1275" w:type="dxa"/>
          </w:tcPr>
          <w:p w14:paraId="7686503D" w14:textId="77777777" w:rsidR="00D63472" w:rsidRDefault="0010551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Циклы, компоненті</w:t>
            </w:r>
          </w:p>
        </w:tc>
        <w:tc>
          <w:tcPr>
            <w:tcW w:w="1843" w:type="dxa"/>
            <w:gridSpan w:val="2"/>
          </w:tcPr>
          <w:p w14:paraId="19C12395" w14:textId="77777777" w:rsidR="00D63472" w:rsidRDefault="0010551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түрлері</w:t>
            </w:r>
          </w:p>
        </w:tc>
        <w:tc>
          <w:tcPr>
            <w:tcW w:w="2268" w:type="dxa"/>
            <w:gridSpan w:val="2"/>
          </w:tcPr>
          <w:p w14:paraId="217EC281" w14:textId="77777777" w:rsidR="00D63472" w:rsidRDefault="0010551E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Семинар</w:t>
            </w:r>
          </w:p>
          <w:p w14:paraId="16F88B42" w14:textId="77777777" w:rsidR="00D63472" w:rsidRDefault="0010551E">
            <w:pPr>
              <w:pStyle w:val="TableParagraph"/>
              <w:spacing w:line="228" w:lineRule="exact"/>
              <w:ind w:left="116" w:right="1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сабақтарының түрлері</w:t>
            </w:r>
          </w:p>
        </w:tc>
        <w:tc>
          <w:tcPr>
            <w:tcW w:w="2693" w:type="dxa"/>
            <w:gridSpan w:val="2"/>
          </w:tcPr>
          <w:p w14:paraId="580325E3" w14:textId="77777777" w:rsidR="00D63472" w:rsidRDefault="0010551E">
            <w:pPr>
              <w:pStyle w:val="TableParagraph"/>
              <w:ind w:left="116" w:right="214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бақылаудың түрі мен платфомасы</w:t>
            </w:r>
          </w:p>
        </w:tc>
      </w:tr>
      <w:tr w:rsidR="00D63472" w14:paraId="41D13040" w14:textId="77777777">
        <w:trPr>
          <w:trHeight w:val="1380"/>
        </w:trPr>
        <w:tc>
          <w:tcPr>
            <w:tcW w:w="2412" w:type="dxa"/>
          </w:tcPr>
          <w:p w14:paraId="790A076D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Офлайн</w:t>
            </w:r>
          </w:p>
        </w:tc>
        <w:tc>
          <w:tcPr>
            <w:tcW w:w="1275" w:type="dxa"/>
          </w:tcPr>
          <w:p w14:paraId="10CBD5A4" w14:textId="77777777" w:rsidR="00D63472" w:rsidRDefault="0010551E">
            <w:pPr>
              <w:pStyle w:val="TableParagraph"/>
              <w:ind w:left="115" w:right="140"/>
              <w:rPr>
                <w:sz w:val="20"/>
              </w:rPr>
            </w:pPr>
            <w:r>
              <w:rPr>
                <w:sz w:val="20"/>
              </w:rPr>
              <w:t>БП,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жоғары </w:t>
            </w:r>
            <w:r>
              <w:rPr>
                <w:spacing w:val="-4"/>
                <w:sz w:val="20"/>
              </w:rPr>
              <w:t xml:space="preserve">оқу </w:t>
            </w:r>
            <w:r>
              <w:rPr>
                <w:spacing w:val="-2"/>
                <w:sz w:val="20"/>
              </w:rPr>
              <w:t>компоненті</w:t>
            </w:r>
          </w:p>
        </w:tc>
        <w:tc>
          <w:tcPr>
            <w:tcW w:w="1843" w:type="dxa"/>
            <w:gridSpan w:val="2"/>
          </w:tcPr>
          <w:p w14:paraId="76CF9D90" w14:textId="77777777" w:rsidR="00D63472" w:rsidRDefault="0010551E">
            <w:pPr>
              <w:pStyle w:val="TableParagraph"/>
              <w:ind w:left="115" w:right="142"/>
              <w:rPr>
                <w:sz w:val="20"/>
              </w:rPr>
            </w:pPr>
            <w:r>
              <w:rPr>
                <w:spacing w:val="-2"/>
                <w:sz w:val="20"/>
              </w:rPr>
              <w:t>Классикалық шолу, аналитикалық дәріс</w:t>
            </w:r>
          </w:p>
        </w:tc>
        <w:tc>
          <w:tcPr>
            <w:tcW w:w="2268" w:type="dxa"/>
            <w:gridSpan w:val="2"/>
          </w:tcPr>
          <w:p w14:paraId="15DC84DE" w14:textId="77777777" w:rsidR="00D63472" w:rsidRDefault="0010551E">
            <w:pPr>
              <w:pStyle w:val="TableParagraph"/>
              <w:ind w:left="116" w:right="166"/>
              <w:rPr>
                <w:sz w:val="20"/>
              </w:rPr>
            </w:pPr>
            <w:r>
              <w:rPr>
                <w:spacing w:val="-2"/>
                <w:sz w:val="20"/>
              </w:rPr>
              <w:t>логикалық тапсырмалар, пікірталас, сөзжұмбақтар</w:t>
            </w:r>
          </w:p>
          <w:p w14:paraId="47E1ED53" w14:textId="77777777" w:rsidR="00D63472" w:rsidRDefault="0010551E">
            <w:pPr>
              <w:pStyle w:val="TableParagraph"/>
              <w:spacing w:line="228" w:lineRule="exact"/>
              <w:ind w:left="116" w:right="973"/>
              <w:rPr>
                <w:sz w:val="20"/>
              </w:rPr>
            </w:pPr>
            <w:r>
              <w:rPr>
                <w:spacing w:val="-2"/>
                <w:sz w:val="20"/>
              </w:rPr>
              <w:t>құрастыру, тест-сұрақтар</w:t>
            </w:r>
          </w:p>
        </w:tc>
        <w:tc>
          <w:tcPr>
            <w:tcW w:w="2693" w:type="dxa"/>
            <w:gridSpan w:val="2"/>
            <w:vMerge w:val="restart"/>
          </w:tcPr>
          <w:p w14:paraId="415A573A" w14:textId="77777777" w:rsidR="00D63472" w:rsidRDefault="0010551E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Univer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тест</w:t>
            </w:r>
          </w:p>
        </w:tc>
      </w:tr>
      <w:tr w:rsidR="00D63472" w14:paraId="1EA919D8" w14:textId="77777777">
        <w:trPr>
          <w:trHeight w:val="230"/>
        </w:trPr>
        <w:tc>
          <w:tcPr>
            <w:tcW w:w="2412" w:type="dxa"/>
          </w:tcPr>
          <w:p w14:paraId="1134DB79" w14:textId="77777777" w:rsidR="00D63472" w:rsidRDefault="0010551E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(лер)</w:t>
            </w:r>
          </w:p>
        </w:tc>
        <w:tc>
          <w:tcPr>
            <w:tcW w:w="5386" w:type="dxa"/>
            <w:gridSpan w:val="5"/>
          </w:tcPr>
          <w:p w14:paraId="33D46ABA" w14:textId="77777777" w:rsidR="00D63472" w:rsidRDefault="0010551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Куаналиева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Гульдана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Амангельдиевна</w:t>
            </w: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14:paraId="770F3D21" w14:textId="77777777" w:rsidR="00D63472" w:rsidRDefault="00D63472">
            <w:pPr>
              <w:rPr>
                <w:sz w:val="2"/>
                <w:szCs w:val="2"/>
              </w:rPr>
            </w:pPr>
          </w:p>
        </w:tc>
      </w:tr>
      <w:tr w:rsidR="00D63472" w14:paraId="54F16443" w14:textId="77777777">
        <w:trPr>
          <w:trHeight w:val="230"/>
        </w:trPr>
        <w:tc>
          <w:tcPr>
            <w:tcW w:w="2412" w:type="dxa"/>
          </w:tcPr>
          <w:p w14:paraId="58513AE0" w14:textId="77777777" w:rsidR="00D63472" w:rsidRDefault="0010551E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5386" w:type="dxa"/>
            <w:gridSpan w:val="5"/>
          </w:tcPr>
          <w:p w14:paraId="3F4C8130" w14:textId="77777777" w:rsidR="00D63472" w:rsidRDefault="0010551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кuanalieva.guldanakz@mail.ru</w:t>
              </w:r>
            </w:hyperlink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14:paraId="7504D1CC" w14:textId="77777777" w:rsidR="00D63472" w:rsidRDefault="00D63472">
            <w:pPr>
              <w:rPr>
                <w:sz w:val="2"/>
                <w:szCs w:val="2"/>
              </w:rPr>
            </w:pPr>
          </w:p>
        </w:tc>
      </w:tr>
      <w:tr w:rsidR="00D63472" w14:paraId="637F5B35" w14:textId="77777777">
        <w:trPr>
          <w:trHeight w:val="230"/>
        </w:trPr>
        <w:tc>
          <w:tcPr>
            <w:tcW w:w="2412" w:type="dxa"/>
          </w:tcPr>
          <w:p w14:paraId="4BA04092" w14:textId="77777777" w:rsidR="00D63472" w:rsidRDefault="0010551E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386" w:type="dxa"/>
            <w:gridSpan w:val="5"/>
          </w:tcPr>
          <w:p w14:paraId="5DD9FFE6" w14:textId="77777777" w:rsidR="00D63472" w:rsidRDefault="0010551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87010555110</w:t>
            </w: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14:paraId="0F3AF2C0" w14:textId="77777777" w:rsidR="00D63472" w:rsidRDefault="00D63472">
            <w:pPr>
              <w:rPr>
                <w:sz w:val="2"/>
                <w:szCs w:val="2"/>
              </w:rPr>
            </w:pPr>
          </w:p>
        </w:tc>
      </w:tr>
      <w:tr w:rsidR="00D63472" w14:paraId="4B46A291" w14:textId="77777777">
        <w:trPr>
          <w:trHeight w:val="460"/>
        </w:trPr>
        <w:tc>
          <w:tcPr>
            <w:tcW w:w="2412" w:type="dxa"/>
          </w:tcPr>
          <w:p w14:paraId="27DAE795" w14:textId="77777777" w:rsidR="00D63472" w:rsidRDefault="0010551E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(тер)</w:t>
            </w:r>
          </w:p>
        </w:tc>
        <w:tc>
          <w:tcPr>
            <w:tcW w:w="5386" w:type="dxa"/>
            <w:gridSpan w:val="5"/>
          </w:tcPr>
          <w:p w14:paraId="13F3051D" w14:textId="77777777" w:rsidR="00D63472" w:rsidRDefault="0010551E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Конысбай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Б.М.,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Умбетов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М.Н.,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Қуандықов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Қ.Ж.,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Қожабек </w:t>
            </w:r>
            <w:r>
              <w:rPr>
                <w:spacing w:val="-4"/>
                <w:sz w:val="20"/>
              </w:rPr>
              <w:t>Қ.М.</w:t>
            </w: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14:paraId="6D17F609" w14:textId="77777777" w:rsidR="00D63472" w:rsidRDefault="00D63472">
            <w:pPr>
              <w:rPr>
                <w:sz w:val="2"/>
                <w:szCs w:val="2"/>
              </w:rPr>
            </w:pPr>
          </w:p>
        </w:tc>
      </w:tr>
      <w:tr w:rsidR="00D63472" w14:paraId="533CCF46" w14:textId="77777777">
        <w:trPr>
          <w:trHeight w:val="230"/>
        </w:trPr>
        <w:tc>
          <w:tcPr>
            <w:tcW w:w="2412" w:type="dxa"/>
          </w:tcPr>
          <w:p w14:paraId="6FD772B5" w14:textId="77777777" w:rsidR="00D63472" w:rsidRDefault="0010551E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5386" w:type="dxa"/>
            <w:gridSpan w:val="5"/>
          </w:tcPr>
          <w:p w14:paraId="37588862" w14:textId="77777777" w:rsidR="00D63472" w:rsidRDefault="0010551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8">
              <w:r>
                <w:rPr>
                  <w:spacing w:val="-2"/>
                  <w:sz w:val="20"/>
                </w:rPr>
                <w:t>konysbay17@gmail.com</w:t>
              </w:r>
            </w:hyperlink>
            <w:r>
              <w:rPr>
                <w:spacing w:val="-2"/>
                <w:sz w:val="20"/>
              </w:rPr>
              <w:t>.,</w:t>
            </w:r>
            <w:r>
              <w:rPr>
                <w:spacing w:val="42"/>
                <w:sz w:val="20"/>
              </w:rPr>
              <w:t xml:space="preserve"> </w:t>
            </w:r>
            <w:hyperlink r:id="rId9">
              <w:r>
                <w:rPr>
                  <w:spacing w:val="-2"/>
                  <w:sz w:val="20"/>
                </w:rPr>
                <w:t>umbetov-m@mail.ru</w:t>
              </w:r>
            </w:hyperlink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14:paraId="5A74F08A" w14:textId="77777777" w:rsidR="00D63472" w:rsidRDefault="00D63472">
            <w:pPr>
              <w:rPr>
                <w:sz w:val="2"/>
                <w:szCs w:val="2"/>
              </w:rPr>
            </w:pPr>
          </w:p>
        </w:tc>
      </w:tr>
      <w:tr w:rsidR="00D63472" w14:paraId="63F153BD" w14:textId="77777777">
        <w:trPr>
          <w:trHeight w:val="230"/>
        </w:trPr>
        <w:tc>
          <w:tcPr>
            <w:tcW w:w="2412" w:type="dxa"/>
          </w:tcPr>
          <w:p w14:paraId="5EE894E8" w14:textId="77777777" w:rsidR="00D63472" w:rsidRDefault="0010551E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386" w:type="dxa"/>
            <w:gridSpan w:val="5"/>
          </w:tcPr>
          <w:p w14:paraId="1BA57860" w14:textId="77777777" w:rsidR="00D63472" w:rsidRDefault="0010551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87754711325;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87019170200</w:t>
            </w: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14:paraId="3607CA86" w14:textId="77777777" w:rsidR="00D63472" w:rsidRDefault="00D63472">
            <w:pPr>
              <w:rPr>
                <w:sz w:val="2"/>
                <w:szCs w:val="2"/>
              </w:rPr>
            </w:pPr>
          </w:p>
        </w:tc>
      </w:tr>
      <w:tr w:rsidR="00D63472" w14:paraId="28CDBF9A" w14:textId="77777777">
        <w:trPr>
          <w:trHeight w:val="230"/>
        </w:trPr>
        <w:tc>
          <w:tcPr>
            <w:tcW w:w="10491" w:type="dxa"/>
            <w:gridSpan w:val="8"/>
            <w:shd w:val="clear" w:color="auto" w:fill="DBE4F0"/>
          </w:tcPr>
          <w:p w14:paraId="3C266A6E" w14:textId="77777777" w:rsidR="00D63472" w:rsidRDefault="0010551E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ПРЕЗЕНТАЦИЯСЫ</w:t>
            </w:r>
          </w:p>
        </w:tc>
      </w:tr>
      <w:tr w:rsidR="00D63472" w14:paraId="7D6AFB9D" w14:textId="77777777">
        <w:trPr>
          <w:trHeight w:val="460"/>
        </w:trPr>
        <w:tc>
          <w:tcPr>
            <w:tcW w:w="2412" w:type="dxa"/>
          </w:tcPr>
          <w:p w14:paraId="783C2EEA" w14:textId="77777777" w:rsidR="00D63472" w:rsidRDefault="0010551E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мақсаты</w:t>
            </w:r>
          </w:p>
        </w:tc>
        <w:tc>
          <w:tcPr>
            <w:tcW w:w="5386" w:type="dxa"/>
            <w:gridSpan w:val="5"/>
          </w:tcPr>
          <w:p w14:paraId="37E0BB26" w14:textId="77777777" w:rsidR="00D63472" w:rsidRDefault="0010551E">
            <w:pPr>
              <w:pStyle w:val="TableParagraph"/>
              <w:ind w:left="972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Оқытудан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күтілетін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(ОН)*</w:t>
            </w:r>
          </w:p>
        </w:tc>
        <w:tc>
          <w:tcPr>
            <w:tcW w:w="2693" w:type="dxa"/>
            <w:gridSpan w:val="2"/>
          </w:tcPr>
          <w:p w14:paraId="43786943" w14:textId="77777777" w:rsidR="00D63472" w:rsidRDefault="0010551E">
            <w:pPr>
              <w:pStyle w:val="TableParagraph"/>
              <w:spacing w:line="230" w:lineRule="atLeast"/>
              <w:ind w:left="354" w:right="334" w:firstLine="280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 индикаторлары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(ЖИ)</w:t>
            </w:r>
          </w:p>
        </w:tc>
      </w:tr>
      <w:tr w:rsidR="00D63472" w14:paraId="52743EBA" w14:textId="77777777">
        <w:trPr>
          <w:trHeight w:val="1149"/>
        </w:trPr>
        <w:tc>
          <w:tcPr>
            <w:tcW w:w="2412" w:type="dxa"/>
            <w:vMerge w:val="restart"/>
          </w:tcPr>
          <w:p w14:paraId="0C43B2CB" w14:textId="77777777" w:rsidR="00D63472" w:rsidRDefault="0010551E">
            <w:pPr>
              <w:pStyle w:val="TableParagraph"/>
              <w:ind w:left="114" w:right="169"/>
              <w:rPr>
                <w:sz w:val="20"/>
              </w:rPr>
            </w:pPr>
            <w:r>
              <w:rPr>
                <w:sz w:val="20"/>
              </w:rPr>
              <w:t>Пәннің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мақсаты: Қаржы құқығының негіздерін талдау қабілетін қалыптастыру; қаржы </w:t>
            </w:r>
            <w:r>
              <w:rPr>
                <w:spacing w:val="-2"/>
                <w:sz w:val="20"/>
              </w:rPr>
              <w:t xml:space="preserve">заңнамасының </w:t>
            </w:r>
            <w:r>
              <w:rPr>
                <w:sz w:val="20"/>
              </w:rPr>
              <w:t xml:space="preserve">нормаларын практикада қолдану; мемлекеттің қаржы жүйесінің даму </w:t>
            </w:r>
            <w:r>
              <w:rPr>
                <w:spacing w:val="-2"/>
                <w:sz w:val="20"/>
              </w:rPr>
              <w:t xml:space="preserve">перспективаларын </w:t>
            </w:r>
            <w:r>
              <w:rPr>
                <w:sz w:val="20"/>
              </w:rPr>
              <w:t xml:space="preserve">бағалау; қаржылық құқық бұзушылықтар үшін заңды </w:t>
            </w:r>
            <w:r>
              <w:rPr>
                <w:spacing w:val="-2"/>
                <w:sz w:val="20"/>
              </w:rPr>
              <w:t xml:space="preserve">жауапкершіліктің </w:t>
            </w:r>
            <w:r>
              <w:rPr>
                <w:sz w:val="20"/>
              </w:rPr>
              <w:t>ерекшеліктерін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негіздеу. Окытылатын болады: қаржылық құқықтық қатынастардың ұғымы мен ерекшелігі; қаржы жүйесі</w:t>
            </w:r>
            <w:r>
              <w:rPr>
                <w:sz w:val="20"/>
              </w:rPr>
              <w:t xml:space="preserve">нің құрылымы; ақша, валюта жүйесін, бюджет, салық және банк жүйесін құқықтық реттеу; инвестициялық қызметті құқықтық </w:t>
            </w:r>
            <w:r>
              <w:rPr>
                <w:spacing w:val="-2"/>
                <w:sz w:val="20"/>
              </w:rPr>
              <w:t>реттеу</w:t>
            </w:r>
          </w:p>
        </w:tc>
        <w:tc>
          <w:tcPr>
            <w:tcW w:w="5386" w:type="dxa"/>
            <w:gridSpan w:val="5"/>
            <w:vMerge w:val="restart"/>
          </w:tcPr>
          <w:p w14:paraId="1C2ED9DC" w14:textId="77777777" w:rsidR="00D63472" w:rsidRDefault="0010551E">
            <w:pPr>
              <w:pStyle w:val="TableParagraph"/>
              <w:ind w:left="115" w:right="101"/>
              <w:jc w:val="both"/>
              <w:rPr>
                <w:sz w:val="20"/>
              </w:rPr>
            </w:pPr>
            <w:r>
              <w:rPr>
                <w:sz w:val="20"/>
              </w:rPr>
              <w:t>1. Білім беру бағдарламасы бойынша ОН мемлекеттің қаржылық қызметі мен қаржы жүйісін және қаржы құқығы пәнінің ұғымдық аппаратын, құ</w:t>
            </w:r>
            <w:r>
              <w:rPr>
                <w:sz w:val="20"/>
              </w:rPr>
              <w:t xml:space="preserve">рылымдық элементтерін </w:t>
            </w:r>
            <w:r>
              <w:rPr>
                <w:spacing w:val="-2"/>
                <w:sz w:val="20"/>
              </w:rPr>
              <w:t>түсіндіру.</w:t>
            </w:r>
          </w:p>
        </w:tc>
        <w:tc>
          <w:tcPr>
            <w:tcW w:w="2693" w:type="dxa"/>
            <w:gridSpan w:val="2"/>
          </w:tcPr>
          <w:p w14:paraId="4C6884AB" w14:textId="77777777" w:rsidR="00D63472" w:rsidRDefault="0010551E">
            <w:pPr>
              <w:pStyle w:val="TableParagraph"/>
              <w:tabs>
                <w:tab w:val="left" w:pos="836"/>
                <w:tab w:val="left" w:pos="1297"/>
                <w:tab w:val="left" w:pos="2254"/>
              </w:tabs>
              <w:ind w:left="120" w:right="101"/>
              <w:rPr>
                <w:sz w:val="20"/>
              </w:rPr>
            </w:pPr>
            <w:r>
              <w:rPr>
                <w:spacing w:val="-4"/>
                <w:sz w:val="20"/>
              </w:rPr>
              <w:t>1.1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Мемлекеттің қаржылық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қызметі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мен </w:t>
            </w:r>
            <w:r>
              <w:rPr>
                <w:sz w:val="20"/>
              </w:rPr>
              <w:t>қаржы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жүйесінің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құқықтық</w:t>
            </w:r>
          </w:p>
          <w:p w14:paraId="60B6735A" w14:textId="77777777" w:rsidR="00D63472" w:rsidRDefault="0010551E">
            <w:pPr>
              <w:pStyle w:val="TableParagraph"/>
              <w:tabs>
                <w:tab w:val="left" w:pos="1268"/>
              </w:tabs>
              <w:spacing w:line="228" w:lineRule="exact"/>
              <w:ind w:left="120" w:right="101"/>
              <w:rPr>
                <w:sz w:val="20"/>
              </w:rPr>
            </w:pPr>
            <w:r>
              <w:rPr>
                <w:spacing w:val="-2"/>
                <w:sz w:val="20"/>
              </w:rPr>
              <w:t>реттелу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ерекшеліктерін </w:t>
            </w:r>
            <w:r>
              <w:rPr>
                <w:sz w:val="20"/>
              </w:rPr>
              <w:t>дәлелдей біледі.</w:t>
            </w:r>
          </w:p>
        </w:tc>
      </w:tr>
      <w:tr w:rsidR="00D63472" w14:paraId="6EF73B02" w14:textId="77777777">
        <w:trPr>
          <w:trHeight w:val="921"/>
        </w:trPr>
        <w:tc>
          <w:tcPr>
            <w:tcW w:w="2412" w:type="dxa"/>
            <w:vMerge/>
            <w:tcBorders>
              <w:top w:val="nil"/>
            </w:tcBorders>
          </w:tcPr>
          <w:p w14:paraId="50974926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14:paraId="56DE2001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14:paraId="227EA11B" w14:textId="77777777" w:rsidR="00D63472" w:rsidRDefault="0010551E">
            <w:pPr>
              <w:pStyle w:val="TableParagraph"/>
              <w:spacing w:line="230" w:lineRule="atLeast"/>
              <w:ind w:left="120" w:right="103"/>
              <w:jc w:val="both"/>
              <w:rPr>
                <w:sz w:val="20"/>
              </w:rPr>
            </w:pPr>
            <w:r>
              <w:rPr>
                <w:sz w:val="20"/>
              </w:rPr>
              <w:t>1.2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Қаржы құқығының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пәні мен жүйесін, әдістері мен қағидаларын талдай </w:t>
            </w:r>
            <w:r>
              <w:rPr>
                <w:spacing w:val="-2"/>
                <w:sz w:val="20"/>
              </w:rPr>
              <w:t>біледі.</w:t>
            </w:r>
          </w:p>
        </w:tc>
      </w:tr>
      <w:tr w:rsidR="00D63472" w14:paraId="5FA43F61" w14:textId="77777777">
        <w:trPr>
          <w:trHeight w:val="688"/>
        </w:trPr>
        <w:tc>
          <w:tcPr>
            <w:tcW w:w="2412" w:type="dxa"/>
            <w:vMerge/>
            <w:tcBorders>
              <w:top w:val="nil"/>
            </w:tcBorders>
          </w:tcPr>
          <w:p w14:paraId="1D9FB064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14:paraId="123EBF21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14:paraId="0C36FD74" w14:textId="77777777" w:rsidR="00D63472" w:rsidRDefault="0010551E">
            <w:pPr>
              <w:pStyle w:val="TableParagraph"/>
              <w:tabs>
                <w:tab w:val="left" w:pos="686"/>
                <w:tab w:val="left" w:pos="1564"/>
              </w:tabs>
              <w:ind w:left="116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Құқық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жүйесіндегі</w:t>
            </w:r>
          </w:p>
          <w:p w14:paraId="34A601EA" w14:textId="77777777" w:rsidR="00D63472" w:rsidRDefault="0010551E">
            <w:pPr>
              <w:pStyle w:val="TableParagraph"/>
              <w:spacing w:line="228" w:lineRule="exact"/>
              <w:ind w:left="116"/>
              <w:rPr>
                <w:sz w:val="20"/>
              </w:rPr>
            </w:pPr>
            <w:r>
              <w:rPr>
                <w:sz w:val="20"/>
              </w:rPr>
              <w:t>қаржы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мен рөлін анықтап береді.</w:t>
            </w:r>
          </w:p>
        </w:tc>
      </w:tr>
      <w:tr w:rsidR="00D63472" w14:paraId="20FC352A" w14:textId="77777777">
        <w:trPr>
          <w:trHeight w:val="690"/>
        </w:trPr>
        <w:tc>
          <w:tcPr>
            <w:tcW w:w="2412" w:type="dxa"/>
            <w:vMerge/>
            <w:tcBorders>
              <w:top w:val="nil"/>
            </w:tcBorders>
          </w:tcPr>
          <w:p w14:paraId="3B20501E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14:paraId="61AE6D9B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14:paraId="7BAFC3EC" w14:textId="77777777" w:rsidR="00D63472" w:rsidRDefault="0010551E">
            <w:pPr>
              <w:pStyle w:val="TableParagraph"/>
              <w:spacing w:line="230" w:lineRule="atLeast"/>
              <w:ind w:left="116" w:right="101"/>
              <w:jc w:val="both"/>
              <w:rPr>
                <w:sz w:val="20"/>
              </w:rPr>
            </w:pPr>
            <w:r>
              <w:rPr>
                <w:sz w:val="20"/>
              </w:rPr>
              <w:t>1.4 Қаржылық-құқықтық нормалар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қатынастарды талдай біледі.</w:t>
            </w:r>
          </w:p>
        </w:tc>
      </w:tr>
      <w:tr w:rsidR="00D63472" w14:paraId="38033D26" w14:textId="77777777">
        <w:trPr>
          <w:trHeight w:val="460"/>
        </w:trPr>
        <w:tc>
          <w:tcPr>
            <w:tcW w:w="2412" w:type="dxa"/>
            <w:vMerge/>
            <w:tcBorders>
              <w:top w:val="nil"/>
            </w:tcBorders>
          </w:tcPr>
          <w:p w14:paraId="06904CA0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8D84AB9" w14:textId="77777777" w:rsidR="00D63472" w:rsidRDefault="0010551E">
            <w:pPr>
              <w:pStyle w:val="TableParagraph"/>
              <w:tabs>
                <w:tab w:val="left" w:pos="473"/>
              </w:tabs>
              <w:ind w:left="120" w:right="107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  <w:t>Қазақстан Республикасының ақша жүйесінің құқықтық негіздерін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саралауды түсіндіру.</w:t>
            </w:r>
          </w:p>
        </w:tc>
        <w:tc>
          <w:tcPr>
            <w:tcW w:w="2693" w:type="dxa"/>
            <w:gridSpan w:val="2"/>
          </w:tcPr>
          <w:p w14:paraId="4CB788AD" w14:textId="77777777" w:rsidR="00D63472" w:rsidRDefault="0010551E">
            <w:pPr>
              <w:pStyle w:val="TableParagraph"/>
              <w:spacing w:line="230" w:lineRule="atLeast"/>
              <w:ind w:left="116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Ақша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жүйесінің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ұғымы</w:t>
            </w:r>
            <w:r>
              <w:rPr>
                <w:sz w:val="20"/>
              </w:rPr>
              <w:t xml:space="preserve"> мен элементтерін талдайды.</w:t>
            </w:r>
          </w:p>
        </w:tc>
      </w:tr>
      <w:tr w:rsidR="00D63472" w14:paraId="0CBF15A7" w14:textId="77777777">
        <w:trPr>
          <w:trHeight w:val="919"/>
        </w:trPr>
        <w:tc>
          <w:tcPr>
            <w:tcW w:w="2412" w:type="dxa"/>
            <w:vMerge/>
            <w:tcBorders>
              <w:top w:val="nil"/>
            </w:tcBorders>
          </w:tcPr>
          <w:p w14:paraId="6F4DAEA6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14:paraId="1231F9F6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14:paraId="224F1C53" w14:textId="77777777" w:rsidR="00D63472" w:rsidRDefault="0010551E">
            <w:pPr>
              <w:pStyle w:val="TableParagraph"/>
              <w:tabs>
                <w:tab w:val="left" w:pos="1722"/>
              </w:tabs>
              <w:ind w:left="116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Қазақстан</w:t>
            </w:r>
          </w:p>
          <w:p w14:paraId="4FFE5A58" w14:textId="77777777" w:rsidR="00D63472" w:rsidRDefault="0010551E">
            <w:pPr>
              <w:pStyle w:val="TableParagraph"/>
              <w:tabs>
                <w:tab w:val="left" w:pos="2147"/>
              </w:tabs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Республикасының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ақша</w:t>
            </w:r>
          </w:p>
          <w:p w14:paraId="6BDCB2AA" w14:textId="77777777" w:rsidR="00D63472" w:rsidRDefault="0010551E">
            <w:pPr>
              <w:pStyle w:val="TableParagraph"/>
              <w:tabs>
                <w:tab w:val="left" w:pos="1267"/>
              </w:tabs>
              <w:spacing w:line="228" w:lineRule="exact"/>
              <w:ind w:left="116" w:right="103"/>
              <w:rPr>
                <w:sz w:val="20"/>
              </w:rPr>
            </w:pPr>
            <w:r>
              <w:rPr>
                <w:spacing w:val="-2"/>
                <w:sz w:val="20"/>
              </w:rPr>
              <w:t>жүйесінің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ерекшеліктерін </w:t>
            </w:r>
            <w:r>
              <w:rPr>
                <w:sz w:val="20"/>
              </w:rPr>
              <w:t>зерттей алады.</w:t>
            </w:r>
          </w:p>
        </w:tc>
      </w:tr>
      <w:tr w:rsidR="00D63472" w14:paraId="0797F50F" w14:textId="77777777">
        <w:trPr>
          <w:trHeight w:val="690"/>
        </w:trPr>
        <w:tc>
          <w:tcPr>
            <w:tcW w:w="2412" w:type="dxa"/>
            <w:vMerge/>
            <w:tcBorders>
              <w:top w:val="nil"/>
            </w:tcBorders>
          </w:tcPr>
          <w:p w14:paraId="19AE5EBE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14:paraId="517565E8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14:paraId="1FD348AE" w14:textId="77777777" w:rsidR="00D63472" w:rsidRDefault="0010551E">
            <w:pPr>
              <w:pStyle w:val="TableParagraph"/>
              <w:spacing w:line="230" w:lineRule="atLeast"/>
              <w:ind w:left="116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2.3 Валюталық реттеудің құқықтық негіздерін талдай </w:t>
            </w:r>
            <w:r>
              <w:rPr>
                <w:spacing w:val="-2"/>
                <w:sz w:val="20"/>
              </w:rPr>
              <w:t>алады.</w:t>
            </w:r>
          </w:p>
        </w:tc>
      </w:tr>
      <w:tr w:rsidR="00D63472" w14:paraId="55D43E7E" w14:textId="77777777">
        <w:trPr>
          <w:trHeight w:val="690"/>
        </w:trPr>
        <w:tc>
          <w:tcPr>
            <w:tcW w:w="2412" w:type="dxa"/>
            <w:vMerge/>
            <w:tcBorders>
              <w:top w:val="nil"/>
            </w:tcBorders>
          </w:tcPr>
          <w:p w14:paraId="6BA0FC9D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14:paraId="1A080DC5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14:paraId="4205066C" w14:textId="77777777" w:rsidR="00D63472" w:rsidRDefault="0010551E">
            <w:pPr>
              <w:pStyle w:val="TableParagraph"/>
              <w:spacing w:line="230" w:lineRule="atLeast"/>
              <w:ind w:left="116" w:right="103"/>
              <w:jc w:val="both"/>
              <w:rPr>
                <w:sz w:val="20"/>
              </w:rPr>
            </w:pPr>
            <w:r>
              <w:rPr>
                <w:sz w:val="20"/>
              </w:rPr>
              <w:t>2.4 Валюталық заңнамаға талдау жүргізіп, тәжірибеде қолдана алады.</w:t>
            </w:r>
          </w:p>
        </w:tc>
      </w:tr>
      <w:tr w:rsidR="00D63472" w14:paraId="6CBAD0CB" w14:textId="77777777">
        <w:trPr>
          <w:trHeight w:val="688"/>
        </w:trPr>
        <w:tc>
          <w:tcPr>
            <w:tcW w:w="2412" w:type="dxa"/>
            <w:vMerge/>
            <w:tcBorders>
              <w:top w:val="nil"/>
            </w:tcBorders>
          </w:tcPr>
          <w:p w14:paraId="4A6E38C5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</w:tcPr>
          <w:p w14:paraId="0184C4F9" w14:textId="77777777" w:rsidR="00D63472" w:rsidRDefault="0010551E">
            <w:pPr>
              <w:pStyle w:val="TableParagraph"/>
              <w:tabs>
                <w:tab w:val="left" w:pos="480"/>
              </w:tabs>
              <w:spacing w:before="2" w:line="237" w:lineRule="auto"/>
              <w:ind w:left="120" w:right="107"/>
              <w:rPr>
                <w:sz w:val="20"/>
              </w:rPr>
            </w:pPr>
            <w:r>
              <w:rPr>
                <w:spacing w:val="-6"/>
                <w:sz w:val="20"/>
              </w:rPr>
              <w:t>3.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Қаржылық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бөлімінің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институттарын </w:t>
            </w:r>
            <w:r>
              <w:rPr>
                <w:spacing w:val="-2"/>
                <w:sz w:val="20"/>
              </w:rPr>
              <w:t>талдау.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Қаржы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саласындағы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мемлекеттік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басқару, қаржылық</w:t>
            </w:r>
          </w:p>
        </w:tc>
        <w:tc>
          <w:tcPr>
            <w:tcW w:w="2693" w:type="dxa"/>
            <w:gridSpan w:val="2"/>
          </w:tcPr>
          <w:p w14:paraId="5D852B0B" w14:textId="77777777" w:rsidR="00D63472" w:rsidRDefault="0010551E">
            <w:pPr>
              <w:pStyle w:val="TableParagraph"/>
              <w:tabs>
                <w:tab w:val="left" w:pos="1675"/>
              </w:tabs>
              <w:spacing w:before="2" w:line="237" w:lineRule="auto"/>
              <w:ind w:left="120" w:right="101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 xml:space="preserve">қаржылар </w:t>
            </w:r>
            <w:r>
              <w:rPr>
                <w:spacing w:val="-2"/>
                <w:sz w:val="20"/>
              </w:rPr>
              <w:t>саласындағы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басқаруды</w:t>
            </w:r>
          </w:p>
          <w:p w14:paraId="58D133BD" w14:textId="77777777" w:rsidR="00D63472" w:rsidRDefault="0010551E">
            <w:pPr>
              <w:pStyle w:val="TableParagraph"/>
              <w:tabs>
                <w:tab w:val="left" w:pos="1747"/>
              </w:tabs>
              <w:spacing w:before="1" w:line="21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жүзеге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асыратын</w:t>
            </w:r>
          </w:p>
        </w:tc>
      </w:tr>
    </w:tbl>
    <w:p w14:paraId="55E8F49B" w14:textId="77777777" w:rsidR="00D63472" w:rsidRDefault="00D63472">
      <w:pPr>
        <w:pStyle w:val="TableParagraph"/>
        <w:spacing w:line="210" w:lineRule="exact"/>
        <w:rPr>
          <w:sz w:val="20"/>
        </w:rPr>
        <w:sectPr w:rsidR="00D63472">
          <w:type w:val="continuous"/>
          <w:pgSz w:w="11910" w:h="16840"/>
          <w:pgMar w:top="480" w:right="425" w:bottom="1234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386"/>
        <w:gridCol w:w="2693"/>
      </w:tblGrid>
      <w:tr w:rsidR="00D63472" w14:paraId="40B8E382" w14:textId="77777777">
        <w:trPr>
          <w:trHeight w:val="688"/>
        </w:trPr>
        <w:tc>
          <w:tcPr>
            <w:tcW w:w="2412" w:type="dxa"/>
            <w:vMerge w:val="restart"/>
          </w:tcPr>
          <w:p w14:paraId="64FCB7B2" w14:textId="77777777" w:rsidR="00D63472" w:rsidRDefault="00D6347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86" w:type="dxa"/>
            <w:vMerge w:val="restart"/>
          </w:tcPr>
          <w:p w14:paraId="4E201C40" w14:textId="77777777" w:rsidR="00D63472" w:rsidRDefault="0010551E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жоспарлау,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бақылаудың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негіздері мәселелерін ажыратып саралау.</w:t>
            </w:r>
          </w:p>
        </w:tc>
        <w:tc>
          <w:tcPr>
            <w:tcW w:w="2693" w:type="dxa"/>
          </w:tcPr>
          <w:p w14:paraId="40E8B55E" w14:textId="77777777" w:rsidR="00D63472" w:rsidRDefault="0010551E">
            <w:pPr>
              <w:pStyle w:val="TableParagraph"/>
              <w:tabs>
                <w:tab w:val="left" w:pos="1454"/>
                <w:tab w:val="left" w:pos="1866"/>
                <w:tab w:val="left" w:pos="2254"/>
              </w:tabs>
              <w:ind w:left="120" w:right="101"/>
              <w:rPr>
                <w:sz w:val="20"/>
              </w:rPr>
            </w:pPr>
            <w:r>
              <w:rPr>
                <w:spacing w:val="-2"/>
                <w:sz w:val="20"/>
              </w:rPr>
              <w:t>органдардың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жүйесі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мен </w:t>
            </w:r>
            <w:r>
              <w:rPr>
                <w:spacing w:val="-2"/>
                <w:sz w:val="20"/>
              </w:rPr>
              <w:t>өкілеттіліктерін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негіздей</w:t>
            </w:r>
          </w:p>
          <w:p w14:paraId="3A82A320" w14:textId="77777777" w:rsidR="00D63472" w:rsidRDefault="0010551E">
            <w:pPr>
              <w:pStyle w:val="TableParagraph"/>
              <w:spacing w:line="208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алады.</w:t>
            </w:r>
          </w:p>
        </w:tc>
      </w:tr>
      <w:tr w:rsidR="00D63472" w14:paraId="2FDBC41F" w14:textId="77777777">
        <w:trPr>
          <w:trHeight w:val="921"/>
        </w:trPr>
        <w:tc>
          <w:tcPr>
            <w:tcW w:w="2412" w:type="dxa"/>
            <w:vMerge/>
            <w:tcBorders>
              <w:top w:val="nil"/>
            </w:tcBorders>
          </w:tcPr>
          <w:p w14:paraId="0FFCC6C0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14:paraId="6F616307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0620F4FD" w14:textId="77777777" w:rsidR="00D63472" w:rsidRDefault="0010551E">
            <w:pPr>
              <w:pStyle w:val="TableParagraph"/>
              <w:ind w:left="116" w:right="102"/>
              <w:jc w:val="both"/>
              <w:rPr>
                <w:sz w:val="20"/>
              </w:rPr>
            </w:pPr>
            <w:r>
              <w:rPr>
                <w:sz w:val="20"/>
              </w:rPr>
              <w:t>3.2 Қаржылық жоспарлауды құқықтық реттеу негіздерін және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сатыларын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ажыратып</w:t>
            </w:r>
          </w:p>
          <w:p w14:paraId="396341B0" w14:textId="77777777" w:rsidR="00D63472" w:rsidRDefault="0010551E">
            <w:pPr>
              <w:pStyle w:val="TableParagraph"/>
              <w:spacing w:before="2" w:line="210" w:lineRule="exact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талдай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алады.</w:t>
            </w:r>
          </w:p>
        </w:tc>
      </w:tr>
      <w:tr w:rsidR="00D63472" w14:paraId="3466DB88" w14:textId="77777777">
        <w:trPr>
          <w:trHeight w:val="1379"/>
        </w:trPr>
        <w:tc>
          <w:tcPr>
            <w:tcW w:w="2412" w:type="dxa"/>
            <w:vMerge/>
            <w:tcBorders>
              <w:top w:val="nil"/>
            </w:tcBorders>
          </w:tcPr>
          <w:p w14:paraId="1CFFA22B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14:paraId="15FD1B59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2A0EE300" w14:textId="77777777" w:rsidR="00D63472" w:rsidRDefault="0010551E">
            <w:pPr>
              <w:pStyle w:val="TableParagraph"/>
              <w:tabs>
                <w:tab w:val="left" w:pos="1686"/>
              </w:tabs>
              <w:ind w:left="120" w:right="101"/>
              <w:jc w:val="both"/>
              <w:rPr>
                <w:sz w:val="20"/>
              </w:rPr>
            </w:pPr>
            <w:r>
              <w:rPr>
                <w:sz w:val="20"/>
              </w:rPr>
              <w:t>3.3 Қаржылық бақылаудың</w:t>
            </w:r>
            <w:r>
              <w:rPr>
                <w:sz w:val="20"/>
              </w:rPr>
              <w:t xml:space="preserve"> ұғымы мен элементтерін </w:t>
            </w:r>
            <w:r>
              <w:rPr>
                <w:spacing w:val="-2"/>
                <w:sz w:val="20"/>
              </w:rPr>
              <w:t>ажыратып,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қаржылық </w:t>
            </w:r>
            <w:r>
              <w:rPr>
                <w:sz w:val="20"/>
              </w:rPr>
              <w:t>бақылауды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асыратын органдардың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өкілеттіктерін</w:t>
            </w:r>
          </w:p>
          <w:p w14:paraId="18273D49" w14:textId="77777777" w:rsidR="00D63472" w:rsidRDefault="0010551E">
            <w:pPr>
              <w:pStyle w:val="TableParagraph"/>
              <w:spacing w:line="209" w:lineRule="exact"/>
              <w:ind w:left="120"/>
              <w:jc w:val="both"/>
              <w:rPr>
                <w:sz w:val="20"/>
              </w:rPr>
            </w:pPr>
            <w:r>
              <w:rPr>
                <w:sz w:val="20"/>
              </w:rPr>
              <w:t>түсіндіре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алады.</w:t>
            </w:r>
          </w:p>
        </w:tc>
      </w:tr>
      <w:tr w:rsidR="00D63472" w14:paraId="50E3B4ED" w14:textId="77777777">
        <w:trPr>
          <w:trHeight w:val="1379"/>
        </w:trPr>
        <w:tc>
          <w:tcPr>
            <w:tcW w:w="2412" w:type="dxa"/>
            <w:vMerge/>
            <w:tcBorders>
              <w:top w:val="nil"/>
            </w:tcBorders>
          </w:tcPr>
          <w:p w14:paraId="6900CB38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 w:val="restart"/>
          </w:tcPr>
          <w:p w14:paraId="5E8102E0" w14:textId="77777777" w:rsidR="00D63472" w:rsidRDefault="0010551E">
            <w:pPr>
              <w:pStyle w:val="TableParagraph"/>
              <w:ind w:left="120" w:right="103" w:hanging="5"/>
              <w:jc w:val="both"/>
              <w:rPr>
                <w:sz w:val="20"/>
              </w:rPr>
            </w:pPr>
            <w:r>
              <w:rPr>
                <w:sz w:val="20"/>
              </w:rPr>
              <w:t>4. Қаржылық құқықтың ерекше бөлімінің негізгі институттарын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білу, оларды ажырату және қолдану аясын зерттеуді негіздеу.</w:t>
            </w:r>
          </w:p>
        </w:tc>
        <w:tc>
          <w:tcPr>
            <w:tcW w:w="2693" w:type="dxa"/>
          </w:tcPr>
          <w:p w14:paraId="16583BEC" w14:textId="77777777" w:rsidR="00D63472" w:rsidRDefault="0010551E">
            <w:pPr>
              <w:pStyle w:val="TableParagraph"/>
              <w:tabs>
                <w:tab w:val="left" w:pos="1719"/>
              </w:tabs>
              <w:ind w:left="116" w:right="101"/>
              <w:jc w:val="both"/>
              <w:rPr>
                <w:sz w:val="20"/>
              </w:rPr>
            </w:pPr>
            <w:r>
              <w:rPr>
                <w:sz w:val="20"/>
              </w:rPr>
              <w:t>4.1 Бюджет жүйесінің құқықтық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негіздерін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саралай </w:t>
            </w:r>
            <w:r>
              <w:rPr>
                <w:spacing w:val="-2"/>
                <w:sz w:val="20"/>
              </w:rPr>
              <w:t>алады.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Қазақстан </w:t>
            </w:r>
            <w:r>
              <w:rPr>
                <w:sz w:val="20"/>
              </w:rPr>
              <w:t>Республикасының бюджет заңнамасына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жасай</w:t>
            </w:r>
          </w:p>
          <w:p w14:paraId="51FF7977" w14:textId="77777777" w:rsidR="00D63472" w:rsidRDefault="0010551E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алады.</w:t>
            </w:r>
          </w:p>
        </w:tc>
      </w:tr>
      <w:tr w:rsidR="00D63472" w14:paraId="24B4DF9F" w14:textId="77777777">
        <w:trPr>
          <w:trHeight w:val="691"/>
        </w:trPr>
        <w:tc>
          <w:tcPr>
            <w:tcW w:w="2412" w:type="dxa"/>
            <w:vMerge/>
            <w:tcBorders>
              <w:top w:val="nil"/>
            </w:tcBorders>
          </w:tcPr>
          <w:p w14:paraId="4AA0DB1D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14:paraId="1802BA69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3BB5FD93" w14:textId="77777777" w:rsidR="00D63472" w:rsidRDefault="0010551E">
            <w:pPr>
              <w:pStyle w:val="TableParagraph"/>
              <w:tabs>
                <w:tab w:val="left" w:pos="1041"/>
                <w:tab w:val="left" w:pos="2022"/>
              </w:tabs>
              <w:ind w:left="116" w:right="101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Салық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құқығына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талдау </w:t>
            </w:r>
            <w:r>
              <w:rPr>
                <w:spacing w:val="-2"/>
                <w:sz w:val="20"/>
              </w:rPr>
              <w:t>жасай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алады.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Салық</w:t>
            </w:r>
          </w:p>
          <w:p w14:paraId="4FCDC96B" w14:textId="77777777" w:rsidR="00D63472" w:rsidRDefault="0010551E">
            <w:pPr>
              <w:pStyle w:val="TableParagraph"/>
              <w:spacing w:before="1"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түрлерін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біледі.</w:t>
            </w:r>
          </w:p>
        </w:tc>
      </w:tr>
      <w:tr w:rsidR="00D63472" w14:paraId="5B8FE69A" w14:textId="77777777">
        <w:trPr>
          <w:trHeight w:val="1610"/>
        </w:trPr>
        <w:tc>
          <w:tcPr>
            <w:tcW w:w="2412" w:type="dxa"/>
            <w:vMerge/>
            <w:tcBorders>
              <w:top w:val="nil"/>
            </w:tcBorders>
          </w:tcPr>
          <w:p w14:paraId="49F390C2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14:paraId="20052C95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018C1C43" w14:textId="77777777" w:rsidR="00D63472" w:rsidRDefault="0010551E">
            <w:pPr>
              <w:pStyle w:val="TableParagraph"/>
              <w:tabs>
                <w:tab w:val="left" w:pos="1722"/>
              </w:tabs>
              <w:spacing w:line="229" w:lineRule="exact"/>
              <w:ind w:left="116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Қазақстан</w:t>
            </w:r>
          </w:p>
          <w:p w14:paraId="7724D86E" w14:textId="77777777" w:rsidR="00D63472" w:rsidRDefault="0010551E">
            <w:pPr>
              <w:pStyle w:val="TableParagraph"/>
              <w:tabs>
                <w:tab w:val="left" w:pos="1687"/>
              </w:tabs>
              <w:spacing w:line="230" w:lineRule="exact"/>
              <w:ind w:left="116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Республикасының банк </w:t>
            </w:r>
            <w:r>
              <w:rPr>
                <w:spacing w:val="-2"/>
                <w:sz w:val="20"/>
              </w:rPr>
              <w:t>жүйесін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меңгереді. Қазақстан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Республикасының </w:t>
            </w:r>
            <w:r>
              <w:rPr>
                <w:sz w:val="20"/>
              </w:rPr>
              <w:t>банк заңнамасына талдау жасай алады. ҚР Ұлттық банк өкілеттіліктерін біледі.</w:t>
            </w:r>
          </w:p>
        </w:tc>
      </w:tr>
      <w:tr w:rsidR="00D63472" w14:paraId="43F018A6" w14:textId="77777777">
        <w:trPr>
          <w:trHeight w:val="918"/>
        </w:trPr>
        <w:tc>
          <w:tcPr>
            <w:tcW w:w="2412" w:type="dxa"/>
            <w:vMerge/>
            <w:tcBorders>
              <w:top w:val="nil"/>
            </w:tcBorders>
          </w:tcPr>
          <w:p w14:paraId="3A8E83E1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14:paraId="086611BA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4EC2CEE2" w14:textId="77777777" w:rsidR="00D63472" w:rsidRDefault="0010551E">
            <w:pPr>
              <w:pStyle w:val="TableParagraph"/>
              <w:ind w:left="116" w:right="101"/>
              <w:jc w:val="both"/>
              <w:rPr>
                <w:sz w:val="20"/>
              </w:rPr>
            </w:pPr>
            <w:r>
              <w:rPr>
                <w:sz w:val="20"/>
              </w:rPr>
              <w:t>4.4 Сақтандыру құқығының пәні мен мазмұнын талдай білу.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Сақтандыру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түрлерін</w:t>
            </w:r>
          </w:p>
          <w:p w14:paraId="2287846D" w14:textId="77777777" w:rsidR="00D63472" w:rsidRDefault="0010551E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саралау.</w:t>
            </w:r>
          </w:p>
        </w:tc>
      </w:tr>
      <w:tr w:rsidR="00D63472" w14:paraId="5793CB0E" w14:textId="77777777">
        <w:trPr>
          <w:trHeight w:val="690"/>
        </w:trPr>
        <w:tc>
          <w:tcPr>
            <w:tcW w:w="2412" w:type="dxa"/>
            <w:vMerge/>
            <w:tcBorders>
              <w:top w:val="nil"/>
            </w:tcBorders>
          </w:tcPr>
          <w:p w14:paraId="6CEE63FB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 w:val="restart"/>
          </w:tcPr>
          <w:p w14:paraId="107E7F8F" w14:textId="77777777" w:rsidR="00D63472" w:rsidRDefault="0010551E">
            <w:pPr>
              <w:pStyle w:val="TableParagraph"/>
              <w:ind w:left="120" w:right="104"/>
              <w:jc w:val="both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Мемлекеттік қарыз алу, несиелеу шарттарын саралау. Қаржылық-құқықтық қатынас аясында туындайтын дауларды шешіп, тұжырымдай алуға қабілетті болу. Халықаралық қаржылық құқық ерекшеліктерін түсіну.</w:t>
            </w:r>
          </w:p>
          <w:p w14:paraId="5FF04FAA" w14:textId="77777777" w:rsidR="00D63472" w:rsidRDefault="0010551E">
            <w:pPr>
              <w:pStyle w:val="TableParagraph"/>
              <w:spacing w:line="230" w:lineRule="exact"/>
              <w:ind w:left="526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2693" w:type="dxa"/>
          </w:tcPr>
          <w:p w14:paraId="212D07DF" w14:textId="77777777" w:rsidR="00D63472" w:rsidRDefault="0010551E">
            <w:pPr>
              <w:pStyle w:val="TableParagraph"/>
              <w:spacing w:line="230" w:lineRule="atLeast"/>
              <w:ind w:left="116" w:right="103"/>
              <w:jc w:val="both"/>
              <w:rPr>
                <w:sz w:val="20"/>
              </w:rPr>
            </w:pPr>
            <w:r>
              <w:rPr>
                <w:sz w:val="20"/>
              </w:rPr>
              <w:t>5.1 Мемлекеттік қарыз алу, несиелеу шарттары мен тәртібін м</w:t>
            </w:r>
            <w:r>
              <w:rPr>
                <w:sz w:val="20"/>
              </w:rPr>
              <w:t>еңгеру.</w:t>
            </w:r>
          </w:p>
        </w:tc>
      </w:tr>
      <w:tr w:rsidR="00D63472" w14:paraId="0472BFD1" w14:textId="77777777">
        <w:trPr>
          <w:trHeight w:val="688"/>
        </w:trPr>
        <w:tc>
          <w:tcPr>
            <w:tcW w:w="2412" w:type="dxa"/>
            <w:vMerge/>
            <w:tcBorders>
              <w:top w:val="nil"/>
            </w:tcBorders>
          </w:tcPr>
          <w:p w14:paraId="5BE1B825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14:paraId="7D623808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3C0C8DE2" w14:textId="77777777" w:rsidR="00D63472" w:rsidRDefault="0010551E">
            <w:pPr>
              <w:pStyle w:val="TableParagraph"/>
              <w:tabs>
                <w:tab w:val="left" w:pos="735"/>
                <w:tab w:val="left" w:pos="1695"/>
              </w:tabs>
              <w:ind w:left="116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Қаржы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саласында</w:t>
            </w:r>
          </w:p>
          <w:p w14:paraId="48ABDE0F" w14:textId="77777777" w:rsidR="00D63472" w:rsidRDefault="0010551E">
            <w:pPr>
              <w:pStyle w:val="TableParagraph"/>
              <w:tabs>
                <w:tab w:val="left" w:pos="1761"/>
              </w:tabs>
              <w:spacing w:line="228" w:lineRule="exact"/>
              <w:ind w:left="116" w:right="104"/>
              <w:rPr>
                <w:sz w:val="20"/>
              </w:rPr>
            </w:pPr>
            <w:r>
              <w:rPr>
                <w:spacing w:val="-2"/>
                <w:sz w:val="20"/>
              </w:rPr>
              <w:t>туындайтын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дауларды </w:t>
            </w:r>
            <w:r>
              <w:rPr>
                <w:sz w:val="20"/>
              </w:rPr>
              <w:t>шешудеге қабілетті болу.</w:t>
            </w:r>
          </w:p>
        </w:tc>
      </w:tr>
      <w:tr w:rsidR="00D63472" w14:paraId="199F23B3" w14:textId="77777777">
        <w:trPr>
          <w:trHeight w:val="921"/>
        </w:trPr>
        <w:tc>
          <w:tcPr>
            <w:tcW w:w="2412" w:type="dxa"/>
            <w:vMerge/>
            <w:tcBorders>
              <w:top w:val="nil"/>
            </w:tcBorders>
          </w:tcPr>
          <w:p w14:paraId="41356AA6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14:paraId="39494536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4AF0F977" w14:textId="77777777" w:rsidR="00D63472" w:rsidRDefault="0010551E">
            <w:pPr>
              <w:pStyle w:val="TableParagraph"/>
              <w:tabs>
                <w:tab w:val="left" w:pos="1557"/>
              </w:tabs>
              <w:spacing w:line="230" w:lineRule="atLeast"/>
              <w:ind w:left="116" w:right="10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5.3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Қаржылық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қатынастарды </w:t>
            </w:r>
            <w:r>
              <w:rPr>
                <w:sz w:val="20"/>
              </w:rPr>
              <w:t xml:space="preserve">реттеу саласындағы шет </w:t>
            </w:r>
            <w:r>
              <w:rPr>
                <w:spacing w:val="-2"/>
                <w:sz w:val="20"/>
              </w:rPr>
              <w:t>елдердің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тәжірибесін </w:t>
            </w:r>
            <w:r>
              <w:rPr>
                <w:sz w:val="20"/>
              </w:rPr>
              <w:t>қолдана біледі.</w:t>
            </w:r>
          </w:p>
        </w:tc>
      </w:tr>
      <w:tr w:rsidR="00D63472" w14:paraId="2CDFCA8D" w14:textId="77777777">
        <w:trPr>
          <w:trHeight w:val="1840"/>
        </w:trPr>
        <w:tc>
          <w:tcPr>
            <w:tcW w:w="2412" w:type="dxa"/>
            <w:vMerge/>
            <w:tcBorders>
              <w:top w:val="nil"/>
            </w:tcBorders>
          </w:tcPr>
          <w:p w14:paraId="092938DC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14:paraId="0D77178F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2CCF6EF0" w14:textId="77777777" w:rsidR="00D63472" w:rsidRDefault="0010551E">
            <w:pPr>
              <w:pStyle w:val="TableParagraph"/>
              <w:ind w:left="116" w:right="102"/>
              <w:jc w:val="both"/>
              <w:rPr>
                <w:sz w:val="20"/>
              </w:rPr>
            </w:pPr>
            <w:r>
              <w:rPr>
                <w:sz w:val="20"/>
              </w:rPr>
              <w:t>5.4 Халықаралық байланыс. Шет мемлекеттердің қаржы жүйесін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  <w:r>
              <w:rPr>
                <w:spacing w:val="108"/>
                <w:sz w:val="20"/>
              </w:rPr>
              <w:t xml:space="preserve"> </w:t>
            </w:r>
            <w:r>
              <w:rPr>
                <w:sz w:val="20"/>
              </w:rPr>
              <w:t>Қаржылық дауларлы саралау барсында шет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елдердің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тәжірибесін қолдану мүмкіндігіне баға бере алады.</w:t>
            </w:r>
          </w:p>
        </w:tc>
      </w:tr>
      <w:tr w:rsidR="00D63472" w14:paraId="03D15045" w14:textId="77777777">
        <w:trPr>
          <w:trHeight w:val="458"/>
        </w:trPr>
        <w:tc>
          <w:tcPr>
            <w:tcW w:w="2412" w:type="dxa"/>
          </w:tcPr>
          <w:p w14:paraId="206A4324" w14:textId="77777777" w:rsidR="00D63472" w:rsidRDefault="0010551E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Пререквизиттер</w:t>
            </w:r>
          </w:p>
        </w:tc>
        <w:tc>
          <w:tcPr>
            <w:tcW w:w="8079" w:type="dxa"/>
            <w:gridSpan w:val="2"/>
          </w:tcPr>
          <w:p w14:paraId="279E6D3C" w14:textId="77777777" w:rsidR="00D63472" w:rsidRDefault="0010551E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9068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Мемлекет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теориясы;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63970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Конституциялық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құқық;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2774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Әкімшілік </w:t>
            </w:r>
            <w:r>
              <w:rPr>
                <w:spacing w:val="-2"/>
                <w:sz w:val="20"/>
              </w:rPr>
              <w:t>құқық.</w:t>
            </w:r>
          </w:p>
        </w:tc>
      </w:tr>
      <w:tr w:rsidR="00D63472" w14:paraId="72D56F30" w14:textId="77777777">
        <w:trPr>
          <w:trHeight w:val="691"/>
        </w:trPr>
        <w:tc>
          <w:tcPr>
            <w:tcW w:w="2412" w:type="dxa"/>
          </w:tcPr>
          <w:p w14:paraId="100126C2" w14:textId="77777777" w:rsidR="00D63472" w:rsidRDefault="0010551E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Постреквизиттер</w:t>
            </w:r>
          </w:p>
        </w:tc>
        <w:tc>
          <w:tcPr>
            <w:tcW w:w="8079" w:type="dxa"/>
            <w:gridSpan w:val="2"/>
          </w:tcPr>
          <w:p w14:paraId="1738A317" w14:textId="77777777" w:rsidR="00D63472" w:rsidRDefault="0010551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89756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құқық;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3009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Еңбек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құқығы;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89749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Қылмыстық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құқық;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65204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Салық </w:t>
            </w:r>
            <w:r>
              <w:rPr>
                <w:spacing w:val="-2"/>
                <w:sz w:val="20"/>
              </w:rPr>
              <w:t>құқығы.</w:t>
            </w:r>
          </w:p>
        </w:tc>
      </w:tr>
      <w:tr w:rsidR="00D63472" w14:paraId="5C9A795D" w14:textId="77777777">
        <w:trPr>
          <w:trHeight w:val="1379"/>
        </w:trPr>
        <w:tc>
          <w:tcPr>
            <w:tcW w:w="2412" w:type="dxa"/>
          </w:tcPr>
          <w:p w14:paraId="0117695F" w14:textId="77777777" w:rsidR="00D63472" w:rsidRDefault="0010551E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2"/>
                <w:sz w:val="20"/>
              </w:rPr>
              <w:t xml:space="preserve"> ресурстары</w:t>
            </w:r>
          </w:p>
        </w:tc>
        <w:tc>
          <w:tcPr>
            <w:tcW w:w="8079" w:type="dxa"/>
            <w:gridSpan w:val="2"/>
          </w:tcPr>
          <w:p w14:paraId="7A320865" w14:textId="77777777" w:rsidR="00D63472" w:rsidRDefault="0010551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Әдебиеттер:</w:t>
            </w:r>
          </w:p>
          <w:p w14:paraId="6C79154F" w14:textId="77777777" w:rsidR="00D63472" w:rsidRDefault="0010551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Негізгі:</w:t>
            </w:r>
          </w:p>
          <w:p w14:paraId="7C335E6C" w14:textId="77777777" w:rsidR="00D63472" w:rsidRDefault="0010551E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before="1"/>
              <w:ind w:right="275" w:firstLine="0"/>
              <w:rPr>
                <w:sz w:val="20"/>
              </w:rPr>
            </w:pPr>
            <w:r>
              <w:rPr>
                <w:sz w:val="20"/>
              </w:rPr>
              <w:t>Финансовое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/Н.Р.Весельская,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М.Т.Какимжанов.- Алматы: 2015. - 312 стр.</w:t>
            </w:r>
          </w:p>
          <w:p w14:paraId="59BA56A2" w14:textId="77777777" w:rsidR="00D63472" w:rsidRDefault="0010551E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230" w:lineRule="exact"/>
              <w:ind w:right="596" w:firstLine="0"/>
              <w:rPr>
                <w:sz w:val="20"/>
              </w:rPr>
            </w:pPr>
            <w:r>
              <w:rPr>
                <w:sz w:val="20"/>
              </w:rPr>
              <w:t>Сактаганова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құқығы.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ерекше бөлім. Оқулық /Сактаганова И.С. - Алматы: "Эверо" баспасы, 2016. - 256 б.</w:t>
            </w:r>
          </w:p>
        </w:tc>
      </w:tr>
    </w:tbl>
    <w:p w14:paraId="2D2ECFEF" w14:textId="77777777" w:rsidR="00D63472" w:rsidRDefault="00D63472">
      <w:pPr>
        <w:pStyle w:val="TableParagraph"/>
        <w:spacing w:line="230" w:lineRule="exact"/>
        <w:rPr>
          <w:sz w:val="20"/>
        </w:rPr>
        <w:sectPr w:rsidR="00D63472">
          <w:type w:val="continuous"/>
          <w:pgSz w:w="11910" w:h="16840"/>
          <w:pgMar w:top="540" w:right="425" w:bottom="280" w:left="708" w:header="720" w:footer="720" w:gutter="0"/>
          <w:cols w:space="720"/>
        </w:sectPr>
      </w:pPr>
    </w:p>
    <w:p w14:paraId="77EBD3EB" w14:textId="77777777" w:rsidR="00D63472" w:rsidRDefault="0010551E">
      <w:pPr>
        <w:pStyle w:val="a3"/>
        <w:ind w:left="13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1DBF0948" wp14:editId="44D3D48A">
                <wp:simplePos x="0" y="0"/>
                <wp:positionH relativeFrom="page">
                  <wp:posOffset>2071370</wp:posOffset>
                </wp:positionH>
                <wp:positionV relativeFrom="page">
                  <wp:posOffset>364235</wp:posOffset>
                </wp:positionV>
                <wp:extent cx="5131435" cy="250571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31435" cy="25057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52411C" w14:textId="77777777" w:rsidR="00D63472" w:rsidRDefault="0010551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0"/>
                              </w:tabs>
                              <w:ind w:right="311" w:firstLine="0"/>
                            </w:pPr>
                            <w:r>
                              <w:t>Сактаганова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И.С.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Қазақстан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Республикасының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қа</w:t>
                            </w:r>
                            <w:r>
                              <w:t>ржы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құқығы.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Казустық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технологиясы бойынша. Оқу құралы / И.С.Сактаганова. - Алматы: "Эпиграф" баспасы, 2016. - 390 б.</w:t>
                            </w:r>
                          </w:p>
                          <w:p w14:paraId="6F98B54C" w14:textId="77777777" w:rsidR="00D63472" w:rsidRDefault="0010551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0"/>
                              </w:tabs>
                              <w:ind w:right="886" w:firstLine="0"/>
                            </w:pPr>
                            <w:r>
                              <w:t>Қуаналиева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Г.А.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Қаржы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құқығы: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оқу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құралы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Г.А.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Қуаналиева. 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Алматы: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Қазақ университеті, 2017. - 162 б.</w:t>
                            </w:r>
                          </w:p>
                          <w:p w14:paraId="507014A0" w14:textId="77777777" w:rsidR="00D63472" w:rsidRDefault="0010551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0"/>
                              </w:tabs>
                              <w:ind w:right="162" w:firstLine="0"/>
                            </w:pPr>
                            <w:r>
                              <w:t>Финансовое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право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Республики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Казахстан: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учеб.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пособие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Под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ред.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А.Е.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Жатканбаевой.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 Алматы, 2018. - 270 с.</w:t>
                            </w:r>
                          </w:p>
                          <w:p w14:paraId="76D42D3E" w14:textId="77777777" w:rsidR="00D63472" w:rsidRDefault="0010551E">
                            <w:pPr>
                              <w:spacing w:before="1" w:line="229" w:lineRule="exact"/>
                              <w:ind w:left="1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Қосымша:</w:t>
                            </w:r>
                          </w:p>
                          <w:p w14:paraId="44D88BAC" w14:textId="77777777" w:rsidR="00D63472" w:rsidRDefault="0010551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1"/>
                              </w:tabs>
                              <w:ind w:right="158" w:firstLine="0"/>
                            </w:pPr>
                            <w:r>
                              <w:t>Финансовое право: учебник и практикум для вузов / Г. Ф. Ручкина [и др.] ; под редакцией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Ф.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Ручкиной.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2-е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изд.,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перераб.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доп.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Москва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Издательство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Юрайт,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2023.</w:t>
                            </w:r>
                          </w:p>
                          <w:p w14:paraId="427331E8" w14:textId="77777777" w:rsidR="00D63472" w:rsidRDefault="0010551E">
                            <w:pPr>
                              <w:pStyle w:val="a3"/>
                              <w:ind w:left="110"/>
                            </w:pPr>
                            <w:r>
                              <w:t>- 361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с.</w:t>
                            </w:r>
                          </w:p>
                          <w:p w14:paraId="584E64C0" w14:textId="77777777" w:rsidR="00D63472" w:rsidRDefault="0010551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0"/>
                              </w:tabs>
                              <w:ind w:left="310" w:hanging="200"/>
                            </w:pPr>
                            <w:r>
                              <w:t>Ашмарина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Е.М.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Финансовое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право.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Учебник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СПО.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Изд.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3,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пер.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доп. 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2023.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370</w:t>
                            </w:r>
                            <w:r>
                              <w:rPr>
                                <w:spacing w:val="-5"/>
                              </w:rPr>
                              <w:t xml:space="preserve"> с.</w:t>
                            </w:r>
                          </w:p>
                          <w:p w14:paraId="527C00ED" w14:textId="77777777" w:rsidR="00D63472" w:rsidRDefault="0010551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1"/>
                              </w:tabs>
                              <w:ind w:right="397" w:firstLine="0"/>
                            </w:pPr>
                            <w:r>
                              <w:t>Болтинова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О.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Бюджетное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право.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Издательство: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Юридическое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издательство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Норма, 2023. - 260 с.</w:t>
                            </w:r>
                          </w:p>
                          <w:p w14:paraId="7A3C6281" w14:textId="77777777" w:rsidR="00D63472" w:rsidRDefault="0010551E">
                            <w:pPr>
                              <w:spacing w:line="228" w:lineRule="exact"/>
                              <w:ind w:left="1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Интернет-ресурстар</w:t>
                            </w:r>
                          </w:p>
                          <w:p w14:paraId="799BE9F8" w14:textId="77777777" w:rsidR="00D63472" w:rsidRDefault="0010551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1"/>
                              </w:tabs>
                              <w:spacing w:before="1"/>
                              <w:ind w:left="311" w:hanging="201"/>
                            </w:pPr>
                            <w:hyperlink r:id="rId10">
                              <w:r>
                                <w:rPr>
                                  <w:spacing w:val="-2"/>
                                </w:rPr>
                                <w:t>http://elibrary.kaznu.kz/ru</w:t>
                              </w:r>
                            </w:hyperlink>
                          </w:p>
                          <w:p w14:paraId="6D6BB9B7" w14:textId="77777777" w:rsidR="00D63472" w:rsidRDefault="0010551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1"/>
                              </w:tabs>
                              <w:spacing w:before="27"/>
                              <w:ind w:left="311" w:hanging="201"/>
                            </w:pPr>
                            <w:r>
                              <w:rPr>
                                <w:spacing w:val="-2"/>
                              </w:rPr>
                              <w:t>https://adilet.zan.kz/kaz/</w:t>
                            </w:r>
                          </w:p>
                          <w:p w14:paraId="58C08D9A" w14:textId="77777777" w:rsidR="00D63472" w:rsidRDefault="0010551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1"/>
                              </w:tabs>
                              <w:ind w:left="311" w:hanging="201"/>
                            </w:pPr>
                            <w:r>
                              <w:rPr>
                                <w:spacing w:val="-2"/>
                              </w:rPr>
                              <w:t>https://blog.agrokebety.com/ponyatiye-agrarnogo-</w:t>
                            </w:r>
                            <w:r>
                              <w:rPr>
                                <w:spacing w:val="-4"/>
                              </w:rPr>
                              <w:t>prava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BF094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63.1pt;margin-top:28.7pt;width:404.05pt;height:197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" filled="f" strokeweight=".16931mm">
                <v:path arrowok="t"/>
                <v:textbox inset="0,0,0,0">
                  <w:txbxContent>
                    <w:p w14:paraId="7552411C" w14:textId="77777777" w:rsidR="00D63472" w:rsidRDefault="0010551E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10"/>
                        </w:tabs>
                        <w:ind w:right="311" w:firstLine="0"/>
                      </w:pPr>
                      <w:r>
                        <w:t>Сактаганова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И.С.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Қазақстан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Республикасының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қа</w:t>
                      </w:r>
                      <w:r>
                        <w:t>ржы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құқығы.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Казустық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технологиясы бойынша. Оқу құралы / И.С.Сактаганова. - Алматы: "Эпиграф" баспасы, 2016. - 390 б.</w:t>
                      </w:r>
                    </w:p>
                    <w:p w14:paraId="6F98B54C" w14:textId="77777777" w:rsidR="00D63472" w:rsidRDefault="0010551E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10"/>
                        </w:tabs>
                        <w:ind w:right="886" w:firstLine="0"/>
                      </w:pPr>
                      <w:r>
                        <w:t>Қуаналиева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Г.А.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Қаржы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құқығы: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оқу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құралы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Г.А.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Қуаналиева. 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Алматы: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Қазақ университеті, 2017. - 162 б.</w:t>
                      </w:r>
                    </w:p>
                    <w:p w14:paraId="507014A0" w14:textId="77777777" w:rsidR="00D63472" w:rsidRDefault="0010551E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10"/>
                        </w:tabs>
                        <w:ind w:right="162" w:firstLine="0"/>
                      </w:pPr>
                      <w:r>
                        <w:t>Финансовое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право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Республики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Казахстан: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учеб.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пособие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Под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ред.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А.Е.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Жатканбаевой.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- Алматы, 2018. - 270 с.</w:t>
                      </w:r>
                    </w:p>
                    <w:p w14:paraId="76D42D3E" w14:textId="77777777" w:rsidR="00D63472" w:rsidRDefault="0010551E">
                      <w:pPr>
                        <w:spacing w:before="1" w:line="229" w:lineRule="exact"/>
                        <w:ind w:left="11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Қосымша:</w:t>
                      </w:r>
                    </w:p>
                    <w:p w14:paraId="44D88BAC" w14:textId="77777777" w:rsidR="00D63472" w:rsidRDefault="0010551E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11"/>
                        </w:tabs>
                        <w:ind w:right="158" w:firstLine="0"/>
                      </w:pPr>
                      <w:r>
                        <w:t>Финансовое право: учебник и практикум для вузов / Г. Ф. Ручкина [и др.] ; под редакцией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Г.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Ф.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Ручкиной.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2-е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изд.,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перераб.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доп.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Москва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Издательство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Юрайт,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2023.</w:t>
                      </w:r>
                    </w:p>
                    <w:p w14:paraId="427331E8" w14:textId="77777777" w:rsidR="00D63472" w:rsidRDefault="0010551E">
                      <w:pPr>
                        <w:pStyle w:val="a3"/>
                        <w:ind w:left="110"/>
                      </w:pPr>
                      <w:r>
                        <w:t>- 361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с.</w:t>
                      </w:r>
                    </w:p>
                    <w:p w14:paraId="584E64C0" w14:textId="77777777" w:rsidR="00D63472" w:rsidRDefault="0010551E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10"/>
                        </w:tabs>
                        <w:ind w:left="310" w:hanging="200"/>
                      </w:pPr>
                      <w:r>
                        <w:t>Ашмарина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Е.М.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Финансовое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право.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Учебник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для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СПО.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Изд.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3,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пер.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доп. -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2023.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370</w:t>
                      </w:r>
                      <w:r>
                        <w:rPr>
                          <w:spacing w:val="-5"/>
                        </w:rPr>
                        <w:t xml:space="preserve"> с.</w:t>
                      </w:r>
                    </w:p>
                    <w:p w14:paraId="527C00ED" w14:textId="77777777" w:rsidR="00D63472" w:rsidRDefault="0010551E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61"/>
                        </w:tabs>
                        <w:ind w:right="397" w:firstLine="0"/>
                      </w:pPr>
                      <w:r>
                        <w:t>Болтинова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О.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В.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Бюджетное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право.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Издательство: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Юридическое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издательство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Норма, 2023. - 260 с.</w:t>
                      </w:r>
                    </w:p>
                    <w:p w14:paraId="7A3C6281" w14:textId="77777777" w:rsidR="00D63472" w:rsidRDefault="0010551E">
                      <w:pPr>
                        <w:spacing w:line="228" w:lineRule="exact"/>
                        <w:ind w:left="11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Интернет-ресурстар</w:t>
                      </w:r>
                    </w:p>
                    <w:p w14:paraId="799BE9F8" w14:textId="77777777" w:rsidR="00D63472" w:rsidRDefault="0010551E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11"/>
                        </w:tabs>
                        <w:spacing w:before="1"/>
                        <w:ind w:left="311" w:hanging="201"/>
                      </w:pPr>
                      <w:hyperlink r:id="rId11">
                        <w:r>
                          <w:rPr>
                            <w:spacing w:val="-2"/>
                          </w:rPr>
                          <w:t>http://elibrary.kaznu.kz/ru</w:t>
                        </w:r>
                      </w:hyperlink>
                    </w:p>
                    <w:p w14:paraId="6D6BB9B7" w14:textId="77777777" w:rsidR="00D63472" w:rsidRDefault="0010551E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11"/>
                        </w:tabs>
                        <w:spacing w:before="27"/>
                        <w:ind w:left="311" w:hanging="201"/>
                      </w:pPr>
                      <w:r>
                        <w:rPr>
                          <w:spacing w:val="-2"/>
                        </w:rPr>
                        <w:t>https://adilet.zan.kz/kaz/</w:t>
                      </w:r>
                    </w:p>
                    <w:p w14:paraId="58C08D9A" w14:textId="77777777" w:rsidR="00D63472" w:rsidRDefault="0010551E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11"/>
                        </w:tabs>
                        <w:ind w:left="311" w:hanging="201"/>
                      </w:pPr>
                      <w:r>
                        <w:rPr>
                          <w:spacing w:val="-2"/>
                        </w:rPr>
                        <w:t>https://blog.agrokebety.com/ponyatiye-agrarnogo-</w:t>
                      </w:r>
                      <w:r>
                        <w:rPr>
                          <w:spacing w:val="-4"/>
                        </w:rPr>
                        <w:t>prava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0D8D939E" wp14:editId="0B64D3F1">
                <wp:extent cx="1532255" cy="251206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2255" cy="2512060"/>
                          <a:chOff x="0" y="0"/>
                          <a:chExt cx="1532255" cy="25120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532255" cy="2512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255" h="2512060">
                                <a:moveTo>
                                  <a:pt x="1531874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505710"/>
                                </a:lnTo>
                                <a:lnTo>
                                  <a:pt x="0" y="2511806"/>
                                </a:lnTo>
                                <a:lnTo>
                                  <a:pt x="6096" y="2511806"/>
                                </a:lnTo>
                                <a:lnTo>
                                  <a:pt x="1531874" y="2511806"/>
                                </a:lnTo>
                                <a:lnTo>
                                  <a:pt x="1531874" y="2505710"/>
                                </a:lnTo>
                                <a:lnTo>
                                  <a:pt x="6096" y="2505710"/>
                                </a:lnTo>
                                <a:lnTo>
                                  <a:pt x="6096" y="6096"/>
                                </a:lnTo>
                                <a:lnTo>
                                  <a:pt x="1531874" y="6096"/>
                                </a:lnTo>
                                <a:lnTo>
                                  <a:pt x="1531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61F41B" id="Group 2" o:spid="_x0000_s1026" style="width:120.65pt;height:197.8pt;mso-position-horizontal-relative:char;mso-position-vertical-relative:line" coordsize="15322,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">
                <v:shape id="Graphic 3" o:spid="_x0000_s1027" style="position:absolute;width:15322;height:25120;visibility:visible;mso-wrap-style:square;v-text-anchor:top" coordsize="1532255,251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" path="m1531874,l6096,,,,,6096,,2505710r,6096l6096,2511806r1525778,l1531874,2505710r-1525778,l6096,6096r1525778,l153187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D2DE53E" w14:textId="77777777" w:rsidR="00D63472" w:rsidRDefault="00D63472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2718"/>
        <w:gridCol w:w="5284"/>
      </w:tblGrid>
      <w:tr w:rsidR="00D63472" w14:paraId="1AF55DFD" w14:textId="77777777">
        <w:trPr>
          <w:trHeight w:val="9891"/>
        </w:trPr>
        <w:tc>
          <w:tcPr>
            <w:tcW w:w="2492" w:type="dxa"/>
          </w:tcPr>
          <w:p w14:paraId="54C05390" w14:textId="77777777" w:rsidR="00D63472" w:rsidRDefault="0010551E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Пәннің</w:t>
            </w:r>
          </w:p>
          <w:p w14:paraId="7152A58F" w14:textId="77777777" w:rsidR="00D63472" w:rsidRDefault="0010551E">
            <w:pPr>
              <w:pStyle w:val="TableParagraph"/>
              <w:ind w:left="114" w:right="4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академиялық саясаты</w:t>
            </w:r>
          </w:p>
        </w:tc>
        <w:tc>
          <w:tcPr>
            <w:tcW w:w="8002" w:type="dxa"/>
            <w:gridSpan w:val="2"/>
          </w:tcPr>
          <w:p w14:paraId="0AA64E85" w14:textId="77777777" w:rsidR="00D63472" w:rsidRDefault="0010551E">
            <w:pPr>
              <w:pStyle w:val="TableParagraph"/>
              <w:ind w:left="114" w:right="104"/>
              <w:jc w:val="both"/>
              <w:rPr>
                <w:sz w:val="20"/>
              </w:rPr>
            </w:pPr>
            <w:r>
              <w:rPr>
                <w:sz w:val="20"/>
              </w:rPr>
              <w:t>Пәннің академиялық саясаты әл-Фараби атындағы ҚазҰУ-дың Академиялық саясатымен және академиялық адалдық Саясатымен айқындалады.</w:t>
            </w:r>
          </w:p>
          <w:p w14:paraId="291F09A0" w14:textId="77777777" w:rsidR="00D63472" w:rsidRDefault="0010551E">
            <w:pPr>
              <w:pStyle w:val="TableParagraph"/>
              <w:spacing w:before="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Құжаттар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басты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бетінде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қолжетімді.</w:t>
            </w:r>
          </w:p>
          <w:p w14:paraId="26C119A4" w14:textId="77777777" w:rsidR="00D63472" w:rsidRDefault="0010551E">
            <w:pPr>
              <w:pStyle w:val="TableParagraph"/>
              <w:spacing w:before="1"/>
              <w:ind w:left="114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Ғылым мен білімнің интеграциясы. </w:t>
            </w:r>
            <w:r>
              <w:rPr>
                <w:sz w:val="20"/>
              </w:rPr>
              <w:t>Студенттердің, магистранттардың және докторанттард</w:t>
            </w:r>
            <w:r>
              <w:rPr>
                <w:sz w:val="20"/>
              </w:rPr>
              <w:t>ың ғылыми-зерттеу жұмысы – бұл оқу үдерісінің тереңдетілуі. Ол тікелей кафедраларда, зертханаларда, университеттің ғылыми және жобалау бөлімшелерінде, студенттік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ғылыми-техникалық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бірлестіктерінде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ұйымдастырылады.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берудің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барлық деңгейлеріндегі білім</w:t>
            </w:r>
            <w:r>
              <w:rPr>
                <w:sz w:val="20"/>
              </w:rPr>
              <w:t xml:space="preserve"> алушылардың өзіндік жұмысы заманауи ғылыми-зерттеу және ақпараттық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технологияларды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қолдана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жаңа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дағдылары мен құзыреттіліктерін дамытуға бағытталған. Зерттеу университетінің оқытушысы ғылыми-зерттеу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қызметінің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дәрістер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семинарлық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(практикалық)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сабақтар, зертханалық сабақтар тақырыбында, силлабустарда көрініс табатын және оқу сабақтары</w:t>
            </w:r>
            <w:r>
              <w:rPr>
                <w:sz w:val="20"/>
              </w:rPr>
              <w:t xml:space="preserve"> мен тапсырмалар тақырыптарының өзектілігіне жауап беретін ОСӨЖ, СӨЖ тапсырмаларына біріктіреді.</w:t>
            </w:r>
          </w:p>
          <w:p w14:paraId="59016C3D" w14:textId="77777777" w:rsidR="00D63472" w:rsidRDefault="0010551E">
            <w:pPr>
              <w:pStyle w:val="TableParagraph"/>
              <w:ind w:left="114" w:right="10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Сабаққа қатысуы. </w:t>
            </w:r>
            <w:r>
              <w:rPr>
                <w:sz w:val="20"/>
              </w:rPr>
              <w:t>Әр тапсырманың мерзімі пән мазмұнын іске асыру күнтізбесінде (кестесінде) көрсетілген. Мерзімдерді сақтамау баллдардың жоғалуына әкеледі.</w:t>
            </w:r>
          </w:p>
          <w:p w14:paraId="26A23AD3" w14:textId="77777777" w:rsidR="00D63472" w:rsidRDefault="0010551E">
            <w:pPr>
              <w:pStyle w:val="TableParagraph"/>
              <w:ind w:left="114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Акад</w:t>
            </w:r>
            <w:r>
              <w:rPr>
                <w:b/>
                <w:sz w:val="20"/>
              </w:rPr>
              <w:t xml:space="preserve">емиялық адалдық. </w:t>
            </w:r>
            <w:r>
              <w:rPr>
                <w:sz w:val="20"/>
              </w:rPr>
              <w:t>Практикалық/зертханалық сабақтар, СӨЖ білім алушының дербестігін,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сыни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ойлауын,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шығармашылығын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дамытады.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жалғандық, шпаргалка пайдалану, тапсырмаларды орындаудың барлық кезеңдерінде көшіруге жол берілмейді. Теориялық оқыту кезеңін</w:t>
            </w:r>
            <w:r>
              <w:rPr>
                <w:sz w:val="20"/>
              </w:rPr>
              <w:t>де және емтихандарда академиялық адалдықты сақтау негізгі саясаттардан басқа «Қорытынды бақылауды жүргізу Ережелері», «Ағымдағы оқу жылының күзгі/көктемгі семестрінің қорытынды бақылауын жүргізуге арналған Нұсқаулықтары»,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«Білім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тестілік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құжатт</w:t>
            </w:r>
            <w:r>
              <w:rPr>
                <w:sz w:val="20"/>
              </w:rPr>
              <w:t>арының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көшіріліп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алынуын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тексеру туралы Ережесі» тәрізді құжаттармен регламенттеледі.</w:t>
            </w:r>
          </w:p>
          <w:p w14:paraId="38B78240" w14:textId="77777777" w:rsidR="00D63472" w:rsidRDefault="0010551E">
            <w:pPr>
              <w:pStyle w:val="TableParagraph"/>
              <w:ind w:left="114"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Инклюзивті білім берудің негізгі принциптері. </w:t>
            </w:r>
            <w:r>
              <w:rPr>
                <w:sz w:val="20"/>
              </w:rPr>
              <w:t>Университеттің білім беру ортасы гендерлік, нәсілдік/этникалық тегіне, діни сенімдеріне, әлеуметтік-экономикалық мәртебесіне</w:t>
            </w:r>
            <w:r>
              <w:rPr>
                <w:sz w:val="20"/>
              </w:rPr>
              <w:t>, студенттің физикалық денсаулығына және т.б. қарамастан, оқытушы тарапынан барлық білім алушыларға және білім алушылардың бір-біріне әрқашан қолдау мен тең қарым-қатынас болатын қауіпсіз орын ретінде ойластырылған. Барлық адамдар құрдастары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курстастар</w:t>
            </w:r>
            <w:r>
              <w:rPr>
                <w:sz w:val="20"/>
              </w:rPr>
              <w:t>ының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қолдауы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достығына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мұқтаж.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үшін жетістікке жету, мүмкін емес нәрселерден гөрі не істей алатындығы болып табылады. Әртүрлілік өмірдің барлық жақтарын күшейтеді.</w:t>
            </w:r>
          </w:p>
          <w:p w14:paraId="730CA3AB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Барлық білім алушылар, әсіресе мүмкіндігі шектеулі жандар, телефон 870</w:t>
            </w:r>
            <w:r>
              <w:rPr>
                <w:sz w:val="20"/>
              </w:rPr>
              <w:t xml:space="preserve">10555110 </w:t>
            </w:r>
            <w:hyperlink r:id="rId12">
              <w:r>
                <w:rPr>
                  <w:spacing w:val="-2"/>
                  <w:sz w:val="20"/>
                </w:rPr>
                <w:t>кuanalieva.guldanakz@mail.ru</w:t>
              </w:r>
            </w:hyperlink>
            <w:r>
              <w:rPr>
                <w:spacing w:val="-2"/>
                <w:sz w:val="20"/>
              </w:rPr>
              <w:t xml:space="preserve"> </w:t>
            </w:r>
            <w:hyperlink r:id="rId13">
              <w:r>
                <w:rPr>
                  <w:spacing w:val="-2"/>
                  <w:sz w:val="20"/>
                </w:rPr>
                <w:t>https://us04web.zoom.us/j/4175819644?pwd=UWFtS0hicFVick5vaE5WSy83WUVxZz09</w:t>
              </w:r>
            </w:hyperlink>
            <w:r>
              <w:rPr>
                <w:spacing w:val="-2"/>
                <w:sz w:val="20"/>
              </w:rPr>
              <w:t xml:space="preserve"> https://teams.live.com/l/invite/FEAOhRY5m0bHxAnbQE</w:t>
            </w:r>
          </w:p>
          <w:p w14:paraId="46EFCFD5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кеңестік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көмек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алады.</w:t>
            </w:r>
          </w:p>
          <w:p w14:paraId="7904E9D4" w14:textId="77777777" w:rsidR="00D63472" w:rsidRDefault="0010551E">
            <w:pPr>
              <w:pStyle w:val="TableParagraph"/>
              <w:spacing w:before="1"/>
              <w:ind w:left="114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MOOC интеграциясы (massive openlline course). MOOC-</w:t>
            </w:r>
            <w:r>
              <w:rPr>
                <w:sz w:val="20"/>
              </w:rPr>
              <w:t xml:space="preserve">тың пәнге интеграциялануы жағдайында барлық білім алушылар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 xml:space="preserve">қа тіркелуі қажет. </w:t>
            </w:r>
            <w:r>
              <w:rPr>
                <w:b/>
                <w:sz w:val="20"/>
              </w:rPr>
              <w:t xml:space="preserve">MOOC </w:t>
            </w:r>
            <w:r>
              <w:rPr>
                <w:sz w:val="20"/>
              </w:rPr>
              <w:t>модульдерінің өту мерзімі пәнді оқу кестесіне сәйкес қатаң сақталуы керек.</w:t>
            </w:r>
          </w:p>
          <w:p w14:paraId="4C8B66D9" w14:textId="77777777" w:rsidR="00D63472" w:rsidRDefault="0010551E">
            <w:pPr>
              <w:pStyle w:val="TableParagraph"/>
              <w:spacing w:line="230" w:lineRule="exact"/>
              <w:ind w:left="114" w:right="10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Назар салыңыз! </w:t>
            </w:r>
            <w:r>
              <w:rPr>
                <w:sz w:val="20"/>
              </w:rPr>
              <w:t>Әр тапсырманың мерзімі пәнн</w:t>
            </w:r>
            <w:r>
              <w:rPr>
                <w:sz w:val="20"/>
              </w:rPr>
              <w:t xml:space="preserve">ің мазмұнын іске асыру күнтізбесінде (кестесінде) көрсетілген, сондай-ақ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>та көрсетілген. Мерзімдерді сақтамау баллдардың жоғалуына әкеледі.</w:t>
            </w:r>
          </w:p>
        </w:tc>
      </w:tr>
      <w:tr w:rsidR="00D63472" w14:paraId="342CC95A" w14:textId="77777777">
        <w:trPr>
          <w:trHeight w:val="228"/>
        </w:trPr>
        <w:tc>
          <w:tcPr>
            <w:tcW w:w="10494" w:type="dxa"/>
            <w:gridSpan w:val="3"/>
            <w:shd w:val="clear" w:color="auto" w:fill="DBE4F0"/>
          </w:tcPr>
          <w:p w14:paraId="52236D81" w14:textId="77777777" w:rsidR="00D63472" w:rsidRDefault="0010551E">
            <w:pPr>
              <w:pStyle w:val="TableParagraph"/>
              <w:spacing w:line="209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БЕРУ,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АЛУ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БАҒАЛАНУ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D63472" w14:paraId="28FCA694" w14:textId="77777777">
        <w:trPr>
          <w:trHeight w:val="460"/>
        </w:trPr>
        <w:tc>
          <w:tcPr>
            <w:tcW w:w="5210" w:type="dxa"/>
            <w:gridSpan w:val="2"/>
          </w:tcPr>
          <w:p w14:paraId="35355338" w14:textId="77777777" w:rsidR="00D63472" w:rsidRDefault="0010551E">
            <w:pPr>
              <w:pStyle w:val="TableParagraph"/>
              <w:spacing w:line="230" w:lineRule="atLeast"/>
              <w:ind w:left="114" w:right="537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жетістіктерін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есептеудің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баллдық-рейтингтік әріптік бағалау жүйесі</w:t>
            </w:r>
          </w:p>
        </w:tc>
        <w:tc>
          <w:tcPr>
            <w:tcW w:w="5284" w:type="dxa"/>
          </w:tcPr>
          <w:p w14:paraId="59C656CC" w14:textId="77777777" w:rsidR="00D63472" w:rsidRDefault="0010551E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әдістері</w:t>
            </w:r>
          </w:p>
        </w:tc>
      </w:tr>
    </w:tbl>
    <w:p w14:paraId="7F8F46C4" w14:textId="77777777" w:rsidR="00D63472" w:rsidRDefault="00D63472">
      <w:pPr>
        <w:pStyle w:val="TableParagraph"/>
        <w:rPr>
          <w:b/>
          <w:sz w:val="20"/>
        </w:rPr>
        <w:sectPr w:rsidR="00D63472">
          <w:pgSz w:w="11910" w:h="16840"/>
          <w:pgMar w:top="560" w:right="425" w:bottom="1105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0"/>
        <w:gridCol w:w="1073"/>
        <w:gridCol w:w="990"/>
        <w:gridCol w:w="2012"/>
        <w:gridCol w:w="3127"/>
        <w:gridCol w:w="592"/>
        <w:gridCol w:w="861"/>
        <w:gridCol w:w="710"/>
      </w:tblGrid>
      <w:tr w:rsidR="00D63472" w14:paraId="3AD8033B" w14:textId="77777777">
        <w:trPr>
          <w:trHeight w:val="688"/>
        </w:trPr>
        <w:tc>
          <w:tcPr>
            <w:tcW w:w="836" w:type="dxa"/>
          </w:tcPr>
          <w:p w14:paraId="369AC696" w14:textId="77777777" w:rsidR="00D63472" w:rsidRDefault="0010551E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Баға</w:t>
            </w:r>
          </w:p>
        </w:tc>
        <w:tc>
          <w:tcPr>
            <w:tcW w:w="1373" w:type="dxa"/>
            <w:gridSpan w:val="2"/>
          </w:tcPr>
          <w:p w14:paraId="6AC14C38" w14:textId="77777777" w:rsidR="00D63472" w:rsidRDefault="0010551E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Баллдардың сандық</w:t>
            </w:r>
          </w:p>
          <w:p w14:paraId="1495F77C" w14:textId="77777777" w:rsidR="00D63472" w:rsidRDefault="0010551E">
            <w:pPr>
              <w:pStyle w:val="TableParagraph"/>
              <w:spacing w:line="208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баламасы</w:t>
            </w:r>
          </w:p>
        </w:tc>
        <w:tc>
          <w:tcPr>
            <w:tcW w:w="990" w:type="dxa"/>
          </w:tcPr>
          <w:p w14:paraId="5843FC2E" w14:textId="77777777" w:rsidR="00D63472" w:rsidRDefault="0010551E">
            <w:pPr>
              <w:pStyle w:val="TableParagraph"/>
              <w:spacing w:line="229" w:lineRule="exact"/>
              <w:ind w:left="1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  <w:p w14:paraId="432E4A07" w14:textId="77777777" w:rsidR="00D63472" w:rsidRDefault="0010551E">
            <w:pPr>
              <w:pStyle w:val="TableParagraph"/>
              <w:spacing w:line="230" w:lineRule="exact"/>
              <w:ind w:left="111" w:righ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мәндегі баллдар</w:t>
            </w:r>
          </w:p>
        </w:tc>
        <w:tc>
          <w:tcPr>
            <w:tcW w:w="2012" w:type="dxa"/>
          </w:tcPr>
          <w:p w14:paraId="61DAB5CC" w14:textId="77777777" w:rsidR="00D63472" w:rsidRDefault="0010551E">
            <w:pPr>
              <w:pStyle w:val="TableParagraph"/>
              <w:ind w:left="113" w:right="260"/>
              <w:rPr>
                <w:b/>
                <w:sz w:val="20"/>
              </w:rPr>
            </w:pPr>
            <w:r>
              <w:rPr>
                <w:b/>
                <w:sz w:val="20"/>
              </w:rPr>
              <w:t>Дәстүрлі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жүйедегі </w:t>
            </w:r>
            <w:r>
              <w:rPr>
                <w:b/>
                <w:spacing w:val="-4"/>
                <w:sz w:val="20"/>
              </w:rPr>
              <w:t>баға</w:t>
            </w:r>
          </w:p>
        </w:tc>
        <w:tc>
          <w:tcPr>
            <w:tcW w:w="5290" w:type="dxa"/>
            <w:gridSpan w:val="4"/>
            <w:tcBorders>
              <w:bottom w:val="nil"/>
            </w:tcBorders>
          </w:tcPr>
          <w:p w14:paraId="1E7D4959" w14:textId="77777777" w:rsidR="00D63472" w:rsidRDefault="0010551E">
            <w:pPr>
              <w:pStyle w:val="TableParagraph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>Критериалды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айқын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әзірленген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критерийлер негізінде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оқытудың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қол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жеткізілген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нәтижелерін</w:t>
            </w:r>
          </w:p>
          <w:p w14:paraId="4773A6EF" w14:textId="77777777" w:rsidR="00D63472" w:rsidRDefault="0010551E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z w:val="20"/>
              </w:rPr>
              <w:t>оқытудан күтілетін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нәтижелерімен ара салмақтық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процесі.</w:t>
            </w:r>
          </w:p>
        </w:tc>
      </w:tr>
      <w:tr w:rsidR="00D63472" w14:paraId="1DF7E893" w14:textId="77777777">
        <w:trPr>
          <w:trHeight w:val="358"/>
        </w:trPr>
        <w:tc>
          <w:tcPr>
            <w:tcW w:w="836" w:type="dxa"/>
          </w:tcPr>
          <w:p w14:paraId="0C00B133" w14:textId="77777777" w:rsidR="00D63472" w:rsidRDefault="0010551E">
            <w:pPr>
              <w:pStyle w:val="TableParagraph"/>
              <w:spacing w:line="23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373" w:type="dxa"/>
            <w:gridSpan w:val="2"/>
          </w:tcPr>
          <w:p w14:paraId="119A9EF0" w14:textId="77777777" w:rsidR="00D63472" w:rsidRDefault="0010551E">
            <w:pPr>
              <w:pStyle w:val="TableParagraph"/>
              <w:spacing w:line="23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990" w:type="dxa"/>
          </w:tcPr>
          <w:p w14:paraId="73D01382" w14:textId="77777777" w:rsidR="00D63472" w:rsidRDefault="0010551E">
            <w:pPr>
              <w:pStyle w:val="TableParagraph"/>
              <w:spacing w:line="23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012" w:type="dxa"/>
            <w:vMerge w:val="restart"/>
          </w:tcPr>
          <w:p w14:paraId="10895685" w14:textId="77777777" w:rsidR="00D63472" w:rsidRDefault="0010551E">
            <w:pPr>
              <w:pStyle w:val="TableParagraph"/>
              <w:spacing w:line="230" w:lineRule="exact"/>
              <w:ind w:left="113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5290" w:type="dxa"/>
            <w:gridSpan w:val="4"/>
            <w:vMerge w:val="restart"/>
            <w:tcBorders>
              <w:top w:val="nil"/>
            </w:tcBorders>
          </w:tcPr>
          <w:p w14:paraId="7FC8DC31" w14:textId="77777777" w:rsidR="00D63472" w:rsidRDefault="0010551E">
            <w:pPr>
              <w:pStyle w:val="TableParagraph"/>
              <w:tabs>
                <w:tab w:val="left" w:pos="955"/>
                <w:tab w:val="left" w:pos="1072"/>
                <w:tab w:val="left" w:pos="2345"/>
                <w:tab w:val="left" w:pos="2556"/>
                <w:tab w:val="left" w:pos="2633"/>
                <w:tab w:val="left" w:pos="2947"/>
                <w:tab w:val="left" w:pos="3873"/>
                <w:tab w:val="left" w:pos="4002"/>
                <w:tab w:val="left" w:pos="4067"/>
              </w:tabs>
              <w:ind w:left="113" w:right="115"/>
              <w:rPr>
                <w:sz w:val="20"/>
              </w:rPr>
            </w:pPr>
            <w:r>
              <w:rPr>
                <w:sz w:val="20"/>
              </w:rPr>
              <w:t xml:space="preserve">Формативті және жиынтық бағалауға негізделген. </w:t>
            </w:r>
            <w:r>
              <w:rPr>
                <w:b/>
                <w:sz w:val="20"/>
              </w:rPr>
              <w:t xml:space="preserve">Формативті бағалау </w:t>
            </w:r>
            <w:r>
              <w:rPr>
                <w:sz w:val="20"/>
              </w:rPr>
              <w:t>– күнделікті оқу қызметі барысында жүргізілетін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түрі.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көрсеткіш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болып табылады.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арасындағы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жедел өзара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қамтамасыз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етеді.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алушының мүмкіндіктерін айқындауға, қиындықтарды анықтауға, ең </w:t>
            </w:r>
            <w:r>
              <w:rPr>
                <w:spacing w:val="-2"/>
                <w:sz w:val="20"/>
              </w:rPr>
              <w:t>жақсы</w:t>
            </w:r>
            <w:r>
              <w:rPr>
                <w:sz w:val="20"/>
              </w:rPr>
              <w:tab/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нәтижелерге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қол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жеткізуге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көмектесуге, </w:t>
            </w:r>
            <w:r>
              <w:rPr>
                <w:sz w:val="20"/>
              </w:rPr>
              <w:t>оқытушының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процесін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уақтылы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түзетуг</w:t>
            </w:r>
            <w:r>
              <w:rPr>
                <w:sz w:val="20"/>
              </w:rPr>
              <w:t>е мүмкіндік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Дәрістер,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семинарлар,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практикалық </w:t>
            </w:r>
            <w:r>
              <w:rPr>
                <w:spacing w:val="-2"/>
                <w:sz w:val="20"/>
              </w:rPr>
              <w:t>сабақтар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(пікірталастар,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викториналар,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жарыссөздер, </w:t>
            </w:r>
            <w:r>
              <w:rPr>
                <w:sz w:val="20"/>
              </w:rPr>
              <w:t>дөңгелек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үстелдер,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жұмыстар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т.б.) </w:t>
            </w:r>
            <w:r>
              <w:rPr>
                <w:spacing w:val="-2"/>
                <w:sz w:val="20"/>
              </w:rPr>
              <w:t>кезінде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тапсырмалардың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орындалуы,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аудиториядағы </w:t>
            </w:r>
            <w:r>
              <w:rPr>
                <w:sz w:val="20"/>
              </w:rPr>
              <w:t>жұмыс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белсенділігі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бағаланады.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Алынған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құзыреттілік бағаланады.</w:t>
            </w:r>
          </w:p>
          <w:p w14:paraId="57B446A0" w14:textId="77777777" w:rsidR="00D63472" w:rsidRDefault="0010551E">
            <w:pPr>
              <w:pStyle w:val="TableParagraph"/>
              <w:ind w:left="113" w:right="11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Жиынтық бағалау – </w:t>
            </w:r>
            <w:r>
              <w:rPr>
                <w:sz w:val="20"/>
              </w:rPr>
              <w:t>пән бағдарламасына сәйкес бөлімді зерделеу аяқталғаннан кейін жүргізілетін бағалау түрі. БӨЖ орындаған кезде семестр ішінде 3-4 рет өткізіледі. Бұл оқытудан күтілетін нәтижелерін игеруді дескрипторлармен</w:t>
            </w:r>
            <w:r>
              <w:rPr>
                <w:sz w:val="20"/>
              </w:rPr>
              <w:t xml:space="preserve"> арақатынаста бағалау. Белгілі бір кезеңдегі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меңгеру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деңгейін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анықтауға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тіркеуге</w:t>
            </w:r>
          </w:p>
          <w:p w14:paraId="3A0647A9" w14:textId="77777777" w:rsidR="00D63472" w:rsidRDefault="0010551E">
            <w:pPr>
              <w:pStyle w:val="TableParagraph"/>
              <w:spacing w:line="210" w:lineRule="exact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мүмкіндік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нәтижелері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бағаланады.</w:t>
            </w:r>
          </w:p>
        </w:tc>
      </w:tr>
      <w:tr w:rsidR="00D63472" w14:paraId="5DF625D2" w14:textId="77777777">
        <w:trPr>
          <w:trHeight w:val="360"/>
        </w:trPr>
        <w:tc>
          <w:tcPr>
            <w:tcW w:w="836" w:type="dxa"/>
          </w:tcPr>
          <w:p w14:paraId="4AA2227F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373" w:type="dxa"/>
            <w:gridSpan w:val="2"/>
          </w:tcPr>
          <w:p w14:paraId="49124CD6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990" w:type="dxa"/>
          </w:tcPr>
          <w:p w14:paraId="5E1A7A64" w14:textId="77777777" w:rsidR="00D63472" w:rsidRDefault="00105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38D64790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5290" w:type="dxa"/>
            <w:gridSpan w:val="4"/>
            <w:vMerge/>
            <w:tcBorders>
              <w:top w:val="nil"/>
            </w:tcBorders>
          </w:tcPr>
          <w:p w14:paraId="0F84351C" w14:textId="77777777" w:rsidR="00D63472" w:rsidRDefault="00D63472">
            <w:pPr>
              <w:rPr>
                <w:sz w:val="2"/>
                <w:szCs w:val="2"/>
              </w:rPr>
            </w:pPr>
          </w:p>
        </w:tc>
      </w:tr>
      <w:tr w:rsidR="00D63472" w14:paraId="6A9D6CC1" w14:textId="77777777">
        <w:trPr>
          <w:trHeight w:val="4082"/>
        </w:trPr>
        <w:tc>
          <w:tcPr>
            <w:tcW w:w="836" w:type="dxa"/>
          </w:tcPr>
          <w:p w14:paraId="4715E166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B+</w:t>
            </w:r>
          </w:p>
        </w:tc>
        <w:tc>
          <w:tcPr>
            <w:tcW w:w="1373" w:type="dxa"/>
            <w:gridSpan w:val="2"/>
          </w:tcPr>
          <w:p w14:paraId="2D74E66A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990" w:type="dxa"/>
          </w:tcPr>
          <w:p w14:paraId="78B83A9C" w14:textId="77777777" w:rsidR="00D63472" w:rsidRDefault="00105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2012" w:type="dxa"/>
            <w:vMerge w:val="restart"/>
          </w:tcPr>
          <w:p w14:paraId="4EAD6529" w14:textId="77777777" w:rsidR="00D63472" w:rsidRDefault="0010551E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5290" w:type="dxa"/>
            <w:gridSpan w:val="4"/>
            <w:vMerge/>
            <w:tcBorders>
              <w:top w:val="nil"/>
            </w:tcBorders>
          </w:tcPr>
          <w:p w14:paraId="6D0EC4B6" w14:textId="77777777" w:rsidR="00D63472" w:rsidRDefault="00D63472">
            <w:pPr>
              <w:rPr>
                <w:sz w:val="2"/>
                <w:szCs w:val="2"/>
              </w:rPr>
            </w:pPr>
          </w:p>
        </w:tc>
      </w:tr>
      <w:tr w:rsidR="00D63472" w14:paraId="60AECCDC" w14:textId="77777777">
        <w:trPr>
          <w:trHeight w:val="458"/>
        </w:trPr>
        <w:tc>
          <w:tcPr>
            <w:tcW w:w="836" w:type="dxa"/>
          </w:tcPr>
          <w:p w14:paraId="34622505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373" w:type="dxa"/>
            <w:gridSpan w:val="2"/>
          </w:tcPr>
          <w:p w14:paraId="343302CA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990" w:type="dxa"/>
          </w:tcPr>
          <w:p w14:paraId="23FECE49" w14:textId="77777777" w:rsidR="00D63472" w:rsidRDefault="00105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013C8444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09AACB98" w14:textId="77777777" w:rsidR="00D63472" w:rsidRDefault="0010551E">
            <w:pPr>
              <w:pStyle w:val="TableParagraph"/>
              <w:tabs>
                <w:tab w:val="left" w:pos="1438"/>
                <w:tab w:val="left" w:pos="2105"/>
              </w:tabs>
              <w:spacing w:line="228" w:lineRule="exact"/>
              <w:ind w:left="113"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Формативті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және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жиынтық бағалау</w:t>
            </w:r>
          </w:p>
        </w:tc>
        <w:tc>
          <w:tcPr>
            <w:tcW w:w="2163" w:type="dxa"/>
            <w:gridSpan w:val="3"/>
          </w:tcPr>
          <w:p w14:paraId="7851441C" w14:textId="77777777" w:rsidR="00D63472" w:rsidRDefault="0010551E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мәндегі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баллдар</w:t>
            </w:r>
          </w:p>
        </w:tc>
      </w:tr>
      <w:tr w:rsidR="00D63472" w14:paraId="76F2A365" w14:textId="77777777">
        <w:trPr>
          <w:trHeight w:val="230"/>
        </w:trPr>
        <w:tc>
          <w:tcPr>
            <w:tcW w:w="836" w:type="dxa"/>
          </w:tcPr>
          <w:p w14:paraId="2CF5FEB2" w14:textId="77777777" w:rsidR="00D63472" w:rsidRDefault="0010551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373" w:type="dxa"/>
            <w:gridSpan w:val="2"/>
          </w:tcPr>
          <w:p w14:paraId="7438C648" w14:textId="77777777" w:rsidR="00D63472" w:rsidRDefault="0010551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990" w:type="dxa"/>
          </w:tcPr>
          <w:p w14:paraId="411BAD45" w14:textId="77777777" w:rsidR="00D63472" w:rsidRDefault="0010551E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5DD3064F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03A5E12A" w14:textId="77777777" w:rsidR="00D63472" w:rsidRDefault="0010551E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Дәрістердегі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белсенділік</w:t>
            </w:r>
          </w:p>
        </w:tc>
        <w:tc>
          <w:tcPr>
            <w:tcW w:w="2163" w:type="dxa"/>
            <w:gridSpan w:val="3"/>
          </w:tcPr>
          <w:p w14:paraId="0DBBC148" w14:textId="77777777" w:rsidR="00D63472" w:rsidRDefault="0010551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D63472" w14:paraId="531F25AE" w14:textId="77777777">
        <w:trPr>
          <w:trHeight w:val="460"/>
        </w:trPr>
        <w:tc>
          <w:tcPr>
            <w:tcW w:w="836" w:type="dxa"/>
          </w:tcPr>
          <w:p w14:paraId="55735B64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373" w:type="dxa"/>
            <w:gridSpan w:val="2"/>
          </w:tcPr>
          <w:p w14:paraId="4585F55A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990" w:type="dxa"/>
          </w:tcPr>
          <w:p w14:paraId="3F22585C" w14:textId="77777777" w:rsidR="00D63472" w:rsidRDefault="00105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23A49305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7BA8F93C" w14:textId="77777777" w:rsidR="00D63472" w:rsidRDefault="0010551E">
            <w:pPr>
              <w:pStyle w:val="TableParagraph"/>
              <w:spacing w:line="230" w:lineRule="atLeast"/>
              <w:ind w:left="113" w:right="110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сабақтарда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жұмыс </w:t>
            </w:r>
            <w:r>
              <w:rPr>
                <w:spacing w:val="-2"/>
                <w:sz w:val="20"/>
              </w:rPr>
              <w:t>істеуі</w:t>
            </w:r>
          </w:p>
        </w:tc>
        <w:tc>
          <w:tcPr>
            <w:tcW w:w="2163" w:type="dxa"/>
            <w:gridSpan w:val="3"/>
          </w:tcPr>
          <w:p w14:paraId="1C6E6B82" w14:textId="77777777" w:rsidR="00D63472" w:rsidRDefault="0010551E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D63472" w14:paraId="48EFD7EF" w14:textId="77777777">
        <w:trPr>
          <w:trHeight w:val="230"/>
        </w:trPr>
        <w:tc>
          <w:tcPr>
            <w:tcW w:w="836" w:type="dxa"/>
          </w:tcPr>
          <w:p w14:paraId="6CF55AAD" w14:textId="77777777" w:rsidR="00D63472" w:rsidRDefault="0010551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373" w:type="dxa"/>
            <w:gridSpan w:val="2"/>
          </w:tcPr>
          <w:p w14:paraId="1BA49037" w14:textId="77777777" w:rsidR="00D63472" w:rsidRDefault="0010551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990" w:type="dxa"/>
          </w:tcPr>
          <w:p w14:paraId="133D6114" w14:textId="77777777" w:rsidR="00D63472" w:rsidRDefault="0010551E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012" w:type="dxa"/>
            <w:vMerge w:val="restart"/>
          </w:tcPr>
          <w:p w14:paraId="34C2009A" w14:textId="77777777" w:rsidR="00D63472" w:rsidRDefault="0010551E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Қанағаттанарлық</w:t>
            </w:r>
          </w:p>
        </w:tc>
        <w:tc>
          <w:tcPr>
            <w:tcW w:w="3127" w:type="dxa"/>
          </w:tcPr>
          <w:p w14:paraId="119DE09A" w14:textId="77777777" w:rsidR="00D63472" w:rsidRDefault="0010551E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Өзіндік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жұмысы</w:t>
            </w:r>
          </w:p>
        </w:tc>
        <w:tc>
          <w:tcPr>
            <w:tcW w:w="2163" w:type="dxa"/>
            <w:gridSpan w:val="3"/>
          </w:tcPr>
          <w:p w14:paraId="70BE2073" w14:textId="77777777" w:rsidR="00D63472" w:rsidRDefault="0010551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D63472" w14:paraId="2258AE66" w14:textId="77777777">
        <w:trPr>
          <w:trHeight w:val="460"/>
        </w:trPr>
        <w:tc>
          <w:tcPr>
            <w:tcW w:w="836" w:type="dxa"/>
          </w:tcPr>
          <w:p w14:paraId="343BC4EA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373" w:type="dxa"/>
            <w:gridSpan w:val="2"/>
          </w:tcPr>
          <w:p w14:paraId="73FE1DB8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990" w:type="dxa"/>
          </w:tcPr>
          <w:p w14:paraId="76C71E71" w14:textId="77777777" w:rsidR="00D63472" w:rsidRDefault="00105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4FE7C5F8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09A28ABF" w14:textId="77777777" w:rsidR="00D63472" w:rsidRDefault="0010551E">
            <w:pPr>
              <w:pStyle w:val="TableParagraph"/>
              <w:spacing w:line="230" w:lineRule="atLeast"/>
              <w:ind w:left="113" w:right="110"/>
              <w:rPr>
                <w:sz w:val="20"/>
              </w:rPr>
            </w:pPr>
            <w:r>
              <w:rPr>
                <w:sz w:val="20"/>
              </w:rPr>
              <w:t>Жобалық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 xml:space="preserve">шығармашылық </w:t>
            </w:r>
            <w:r>
              <w:rPr>
                <w:spacing w:val="-2"/>
                <w:sz w:val="20"/>
              </w:rPr>
              <w:t>қызметі</w:t>
            </w:r>
          </w:p>
        </w:tc>
        <w:tc>
          <w:tcPr>
            <w:tcW w:w="2163" w:type="dxa"/>
            <w:gridSpan w:val="3"/>
          </w:tcPr>
          <w:p w14:paraId="3BB17816" w14:textId="77777777" w:rsidR="00D63472" w:rsidRDefault="0010551E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D63472" w14:paraId="2EAF54B8" w14:textId="77777777">
        <w:trPr>
          <w:trHeight w:val="249"/>
        </w:trPr>
        <w:tc>
          <w:tcPr>
            <w:tcW w:w="836" w:type="dxa"/>
          </w:tcPr>
          <w:p w14:paraId="3F2740B1" w14:textId="77777777" w:rsidR="00D63472" w:rsidRDefault="0010551E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373" w:type="dxa"/>
            <w:gridSpan w:val="2"/>
          </w:tcPr>
          <w:p w14:paraId="5FE9A4A2" w14:textId="77777777" w:rsidR="00D63472" w:rsidRDefault="00D6347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0" w:type="dxa"/>
          </w:tcPr>
          <w:p w14:paraId="215DCEFE" w14:textId="77777777" w:rsidR="00D63472" w:rsidRDefault="0010551E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26DAAE95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2E684878" w14:textId="77777777" w:rsidR="00D63472" w:rsidRDefault="0010551E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(емтихан)</w:t>
            </w:r>
          </w:p>
        </w:tc>
        <w:tc>
          <w:tcPr>
            <w:tcW w:w="2163" w:type="dxa"/>
            <w:gridSpan w:val="3"/>
          </w:tcPr>
          <w:p w14:paraId="71B1023A" w14:textId="77777777" w:rsidR="00D63472" w:rsidRDefault="0010551E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D63472" w14:paraId="5E29C29A" w14:textId="77777777">
        <w:trPr>
          <w:trHeight w:val="410"/>
        </w:trPr>
        <w:tc>
          <w:tcPr>
            <w:tcW w:w="836" w:type="dxa"/>
          </w:tcPr>
          <w:p w14:paraId="1751F52E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373" w:type="dxa"/>
            <w:gridSpan w:val="2"/>
          </w:tcPr>
          <w:p w14:paraId="3E37B37D" w14:textId="77777777" w:rsidR="00D63472" w:rsidRDefault="00D6347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0" w:type="dxa"/>
          </w:tcPr>
          <w:p w14:paraId="79ED8AB6" w14:textId="77777777" w:rsidR="00D63472" w:rsidRDefault="00105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28EF7330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 w:val="restart"/>
          </w:tcPr>
          <w:p w14:paraId="0522B0B6" w14:textId="77777777" w:rsidR="00D63472" w:rsidRDefault="0010551E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ЖИЫНТЫҒЫ</w:t>
            </w:r>
          </w:p>
        </w:tc>
        <w:tc>
          <w:tcPr>
            <w:tcW w:w="2163" w:type="dxa"/>
            <w:gridSpan w:val="3"/>
            <w:vMerge w:val="restart"/>
          </w:tcPr>
          <w:p w14:paraId="1EE1F968" w14:textId="77777777" w:rsidR="00D63472" w:rsidRDefault="0010551E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D63472" w14:paraId="1E24829D" w14:textId="77777777">
        <w:trPr>
          <w:trHeight w:val="290"/>
        </w:trPr>
        <w:tc>
          <w:tcPr>
            <w:tcW w:w="836" w:type="dxa"/>
          </w:tcPr>
          <w:p w14:paraId="031B7427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373" w:type="dxa"/>
            <w:gridSpan w:val="2"/>
          </w:tcPr>
          <w:p w14:paraId="4F43A65A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90" w:type="dxa"/>
          </w:tcPr>
          <w:p w14:paraId="7151AEA6" w14:textId="77777777" w:rsidR="00D63472" w:rsidRDefault="00105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012" w:type="dxa"/>
            <w:vMerge w:val="restart"/>
          </w:tcPr>
          <w:p w14:paraId="65A612FC" w14:textId="77777777" w:rsidR="00D63472" w:rsidRDefault="0010551E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Қанағаттанарлықсыз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2F3330FA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gridSpan w:val="3"/>
            <w:vMerge/>
            <w:tcBorders>
              <w:top w:val="nil"/>
            </w:tcBorders>
          </w:tcPr>
          <w:p w14:paraId="59EAC215" w14:textId="77777777" w:rsidR="00D63472" w:rsidRDefault="00D63472">
            <w:pPr>
              <w:rPr>
                <w:sz w:val="2"/>
                <w:szCs w:val="2"/>
              </w:rPr>
            </w:pPr>
          </w:p>
        </w:tc>
      </w:tr>
      <w:tr w:rsidR="00D63472" w14:paraId="57CFBC70" w14:textId="77777777">
        <w:trPr>
          <w:trHeight w:val="436"/>
        </w:trPr>
        <w:tc>
          <w:tcPr>
            <w:tcW w:w="836" w:type="dxa"/>
          </w:tcPr>
          <w:p w14:paraId="79B3727C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373" w:type="dxa"/>
            <w:gridSpan w:val="2"/>
          </w:tcPr>
          <w:p w14:paraId="743BFAC0" w14:textId="77777777" w:rsidR="00D63472" w:rsidRDefault="0010551E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0" w:type="dxa"/>
          </w:tcPr>
          <w:p w14:paraId="3C0F93C2" w14:textId="77777777" w:rsidR="00D63472" w:rsidRDefault="0010551E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3CA444A1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14:paraId="04E9B573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gridSpan w:val="3"/>
            <w:vMerge/>
            <w:tcBorders>
              <w:top w:val="nil"/>
            </w:tcBorders>
          </w:tcPr>
          <w:p w14:paraId="14E2B1E8" w14:textId="77777777" w:rsidR="00D63472" w:rsidRDefault="00D63472">
            <w:pPr>
              <w:rPr>
                <w:sz w:val="2"/>
                <w:szCs w:val="2"/>
              </w:rPr>
            </w:pPr>
          </w:p>
        </w:tc>
      </w:tr>
      <w:tr w:rsidR="00D63472" w14:paraId="34C2DCE2" w14:textId="77777777">
        <w:trPr>
          <w:trHeight w:val="690"/>
        </w:trPr>
        <w:tc>
          <w:tcPr>
            <w:tcW w:w="10501" w:type="dxa"/>
            <w:gridSpan w:val="9"/>
            <w:tcBorders>
              <w:bottom w:val="single" w:sz="8" w:space="0" w:color="000000"/>
            </w:tcBorders>
            <w:shd w:val="clear" w:color="auto" w:fill="DBE4F0"/>
          </w:tcPr>
          <w:p w14:paraId="577D0681" w14:textId="77777777" w:rsidR="00D63472" w:rsidRDefault="00D63472">
            <w:pPr>
              <w:pStyle w:val="TableParagraph"/>
              <w:ind w:left="0"/>
              <w:rPr>
                <w:b/>
                <w:sz w:val="20"/>
              </w:rPr>
            </w:pPr>
          </w:p>
          <w:p w14:paraId="726F5954" w14:textId="77777777" w:rsidR="00D63472" w:rsidRDefault="0010551E">
            <w:pPr>
              <w:pStyle w:val="TableParagraph"/>
              <w:ind w:left="878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курсының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мазмұнын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іске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асыру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күнтізбесі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(кестесі).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әдістері.</w:t>
            </w:r>
          </w:p>
        </w:tc>
      </w:tr>
      <w:tr w:rsidR="00D63472" w14:paraId="51846664" w14:textId="77777777">
        <w:trPr>
          <w:trHeight w:val="460"/>
        </w:trPr>
        <w:tc>
          <w:tcPr>
            <w:tcW w:w="1136" w:type="dxa"/>
            <w:gridSpan w:val="2"/>
            <w:tcBorders>
              <w:top w:val="single" w:sz="8" w:space="0" w:color="000000"/>
            </w:tcBorders>
          </w:tcPr>
          <w:p w14:paraId="32A09D33" w14:textId="77777777" w:rsidR="00D63472" w:rsidRDefault="0010551E">
            <w:pPr>
              <w:pStyle w:val="TableParagraph"/>
              <w:ind w:left="2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Аптасы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</w:tcBorders>
          </w:tcPr>
          <w:p w14:paraId="56BB71DC" w14:textId="77777777" w:rsidR="00D63472" w:rsidRDefault="0010551E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атауы</w:t>
            </w:r>
          </w:p>
        </w:tc>
        <w:tc>
          <w:tcPr>
            <w:tcW w:w="861" w:type="dxa"/>
            <w:tcBorders>
              <w:top w:val="single" w:sz="8" w:space="0" w:color="000000"/>
            </w:tcBorders>
          </w:tcPr>
          <w:p w14:paraId="700BF7EF" w14:textId="77777777" w:rsidR="00D63472" w:rsidRDefault="0010551E">
            <w:pPr>
              <w:pStyle w:val="TableParagraph"/>
              <w:spacing w:line="230" w:lineRule="exact"/>
              <w:ind w:left="102" w:righ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Сағат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710" w:type="dxa"/>
            <w:tcBorders>
              <w:top w:val="single" w:sz="8" w:space="0" w:color="000000"/>
            </w:tcBorders>
          </w:tcPr>
          <w:p w14:paraId="16338510" w14:textId="77777777" w:rsidR="00D63472" w:rsidRDefault="0010551E">
            <w:pPr>
              <w:pStyle w:val="TableParagraph"/>
              <w:spacing w:line="230" w:lineRule="exact"/>
              <w:ind w:left="101" w:right="87" w:hanging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Макс.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D63472" w14:paraId="722D20A8" w14:textId="77777777">
        <w:trPr>
          <w:trHeight w:val="230"/>
        </w:trPr>
        <w:tc>
          <w:tcPr>
            <w:tcW w:w="10501" w:type="dxa"/>
            <w:gridSpan w:val="9"/>
          </w:tcPr>
          <w:p w14:paraId="5F58F147" w14:textId="77777777" w:rsidR="00D63472" w:rsidRDefault="0010551E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Мемлекеттің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қаржылық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қызметі</w:t>
            </w:r>
          </w:p>
        </w:tc>
      </w:tr>
      <w:tr w:rsidR="00D63472" w14:paraId="26705B38" w14:textId="77777777">
        <w:trPr>
          <w:trHeight w:val="460"/>
        </w:trPr>
        <w:tc>
          <w:tcPr>
            <w:tcW w:w="1136" w:type="dxa"/>
            <w:gridSpan w:val="2"/>
            <w:vMerge w:val="restart"/>
          </w:tcPr>
          <w:p w14:paraId="484AD480" w14:textId="77777777" w:rsidR="00D63472" w:rsidRDefault="0010551E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94" w:type="dxa"/>
            <w:gridSpan w:val="5"/>
          </w:tcPr>
          <w:p w14:paraId="79C71BEC" w14:textId="77777777" w:rsidR="00D63472" w:rsidRDefault="0010551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Мемлекеттің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қызметінің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ұғымы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сипаттамасы.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Қаржылық қызметті жүзеге асырудың әдістері мен нысандары.</w:t>
            </w:r>
          </w:p>
        </w:tc>
        <w:tc>
          <w:tcPr>
            <w:tcW w:w="861" w:type="dxa"/>
          </w:tcPr>
          <w:p w14:paraId="66871C60" w14:textId="77777777" w:rsidR="00D63472" w:rsidRDefault="0010551E">
            <w:pPr>
              <w:pStyle w:val="TableParagraph"/>
              <w:ind w:left="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14:paraId="68588197" w14:textId="77777777" w:rsidR="00D63472" w:rsidRDefault="0010551E">
            <w:pPr>
              <w:pStyle w:val="TableParagraph"/>
              <w:ind w:left="14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3472" w14:paraId="0B862566" w14:textId="77777777">
        <w:trPr>
          <w:trHeight w:val="457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3F683342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1B83427F" w14:textId="77777777" w:rsidR="00D63472" w:rsidRDefault="0010551E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СС 1. </w:t>
            </w:r>
            <w:r>
              <w:rPr>
                <w:sz w:val="20"/>
              </w:rPr>
              <w:t xml:space="preserve">Мемлекеттің қаржылық қызметінің түсінігі. Қаржы жүйесі және оның құрамын </w:t>
            </w:r>
            <w:r>
              <w:rPr>
                <w:spacing w:val="-2"/>
                <w:sz w:val="20"/>
              </w:rPr>
              <w:t>талдау.</w:t>
            </w:r>
          </w:p>
        </w:tc>
        <w:tc>
          <w:tcPr>
            <w:tcW w:w="861" w:type="dxa"/>
          </w:tcPr>
          <w:p w14:paraId="159ABB9C" w14:textId="77777777" w:rsidR="00D63472" w:rsidRDefault="0010551E">
            <w:pPr>
              <w:pStyle w:val="TableParagraph"/>
              <w:ind w:left="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14:paraId="6C1C0F5C" w14:textId="77777777" w:rsidR="00D63472" w:rsidRDefault="0010551E">
            <w:pPr>
              <w:pStyle w:val="TableParagraph"/>
              <w:ind w:left="14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D63472" w14:paraId="4CB36780" w14:textId="77777777">
        <w:trPr>
          <w:trHeight w:val="460"/>
        </w:trPr>
        <w:tc>
          <w:tcPr>
            <w:tcW w:w="1136" w:type="dxa"/>
            <w:gridSpan w:val="2"/>
            <w:vMerge w:val="restart"/>
          </w:tcPr>
          <w:p w14:paraId="34557FF7" w14:textId="77777777" w:rsidR="00D63472" w:rsidRDefault="0010551E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94" w:type="dxa"/>
            <w:gridSpan w:val="5"/>
          </w:tcPr>
          <w:p w14:paraId="4F1AEC43" w14:textId="77777777" w:rsidR="00D63472" w:rsidRDefault="0010551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 2. </w:t>
            </w:r>
            <w:r>
              <w:rPr>
                <w:sz w:val="20"/>
              </w:rPr>
              <w:t>Қаржылық құқық - құқық саласы ретінде. Қаржылық құқықтың құқық жүйесіндегі орны мен ерекшеліктері.</w:t>
            </w:r>
          </w:p>
        </w:tc>
        <w:tc>
          <w:tcPr>
            <w:tcW w:w="861" w:type="dxa"/>
          </w:tcPr>
          <w:p w14:paraId="56E6B5C2" w14:textId="77777777" w:rsidR="00D63472" w:rsidRDefault="0010551E">
            <w:pPr>
              <w:pStyle w:val="TableParagraph"/>
              <w:ind w:left="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14:paraId="6BD7B122" w14:textId="77777777" w:rsidR="00D63472" w:rsidRDefault="0010551E">
            <w:pPr>
              <w:pStyle w:val="TableParagraph"/>
              <w:ind w:left="14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3472" w14:paraId="138CE468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199686F9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3EC4C065" w14:textId="77777777" w:rsidR="00D63472" w:rsidRDefault="0010551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әдістері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жүйесі.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және ерекше бөлімдерінің өзара байланысы.</w:t>
            </w:r>
          </w:p>
        </w:tc>
        <w:tc>
          <w:tcPr>
            <w:tcW w:w="861" w:type="dxa"/>
          </w:tcPr>
          <w:p w14:paraId="1D15B68A" w14:textId="77777777" w:rsidR="00D63472" w:rsidRDefault="0010551E">
            <w:pPr>
              <w:pStyle w:val="TableParagraph"/>
              <w:ind w:left="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14:paraId="6508896C" w14:textId="77777777" w:rsidR="00D63472" w:rsidRDefault="0010551E">
            <w:pPr>
              <w:pStyle w:val="TableParagraph"/>
              <w:ind w:left="14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D63472" w14:paraId="090092B8" w14:textId="77777777">
        <w:trPr>
          <w:trHeight w:val="23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1F231A0A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20AAA436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кеңестер</w:t>
            </w:r>
            <w:r>
              <w:rPr>
                <w:spacing w:val="-2"/>
                <w:sz w:val="20"/>
              </w:rPr>
              <w:t xml:space="preserve"> беру.</w:t>
            </w:r>
          </w:p>
        </w:tc>
        <w:tc>
          <w:tcPr>
            <w:tcW w:w="861" w:type="dxa"/>
          </w:tcPr>
          <w:p w14:paraId="4D6A7665" w14:textId="77777777" w:rsidR="00D63472" w:rsidRDefault="00D6347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0" w:type="dxa"/>
          </w:tcPr>
          <w:p w14:paraId="084CE52D" w14:textId="77777777" w:rsidR="00D63472" w:rsidRDefault="00D63472">
            <w:pPr>
              <w:pStyle w:val="TableParagraph"/>
              <w:ind w:left="0"/>
              <w:rPr>
                <w:sz w:val="16"/>
              </w:rPr>
            </w:pPr>
          </w:p>
        </w:tc>
      </w:tr>
      <w:tr w:rsidR="00D63472" w14:paraId="779A493D" w14:textId="77777777">
        <w:trPr>
          <w:trHeight w:val="460"/>
        </w:trPr>
        <w:tc>
          <w:tcPr>
            <w:tcW w:w="1136" w:type="dxa"/>
            <w:gridSpan w:val="2"/>
            <w:vMerge w:val="restart"/>
          </w:tcPr>
          <w:p w14:paraId="76094620" w14:textId="77777777" w:rsidR="00D63472" w:rsidRDefault="0010551E">
            <w:pPr>
              <w:pStyle w:val="TableParagraph"/>
              <w:spacing w:before="1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94" w:type="dxa"/>
            <w:gridSpan w:val="5"/>
          </w:tcPr>
          <w:p w14:paraId="5CD43D0C" w14:textId="77777777" w:rsidR="00D63472" w:rsidRDefault="0010551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Қаржылық-құқықтық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нормалар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қаржылық-құқықтық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қатынастардың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жалпы </w:t>
            </w:r>
            <w:r>
              <w:rPr>
                <w:spacing w:val="-2"/>
                <w:sz w:val="20"/>
              </w:rPr>
              <w:t>сипаттамасы.</w:t>
            </w:r>
          </w:p>
        </w:tc>
        <w:tc>
          <w:tcPr>
            <w:tcW w:w="861" w:type="dxa"/>
          </w:tcPr>
          <w:p w14:paraId="5536E646" w14:textId="77777777" w:rsidR="00D63472" w:rsidRDefault="0010551E">
            <w:pPr>
              <w:pStyle w:val="TableParagraph"/>
              <w:spacing w:before="1"/>
              <w:ind w:left="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14:paraId="362D015E" w14:textId="77777777" w:rsidR="00D63472" w:rsidRDefault="0010551E">
            <w:pPr>
              <w:pStyle w:val="TableParagraph"/>
              <w:spacing w:before="1"/>
              <w:ind w:left="14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3472" w14:paraId="43026B43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74F89E0C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00D419FD" w14:textId="77777777" w:rsidR="00D63472" w:rsidRDefault="0010551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нормалардың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түрлері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олардың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-құқықтық қатынастардың пайда болуына, өзгеруіне және тоқтатылуына әсер етуі</w:t>
            </w:r>
          </w:p>
        </w:tc>
        <w:tc>
          <w:tcPr>
            <w:tcW w:w="861" w:type="dxa"/>
          </w:tcPr>
          <w:p w14:paraId="63F5BA7A" w14:textId="77777777" w:rsidR="00D63472" w:rsidRDefault="0010551E">
            <w:pPr>
              <w:pStyle w:val="TableParagraph"/>
              <w:ind w:left="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14:paraId="64FFC3AB" w14:textId="77777777" w:rsidR="00D63472" w:rsidRDefault="0010551E">
            <w:pPr>
              <w:pStyle w:val="TableParagraph"/>
              <w:ind w:left="14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D63472" w14:paraId="5B5F4CE8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4ED9B1A5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1080EBA6" w14:textId="77777777" w:rsidR="00D63472" w:rsidRDefault="0010551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қорғау.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Тақырыбы: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саласы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ретіндегі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ерекшелігі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 қазіргі таңдағы өзекті мәселелері (презентация).</w:t>
            </w:r>
          </w:p>
        </w:tc>
        <w:tc>
          <w:tcPr>
            <w:tcW w:w="861" w:type="dxa"/>
          </w:tcPr>
          <w:p w14:paraId="3CDCF794" w14:textId="77777777" w:rsidR="00D63472" w:rsidRDefault="00D6347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</w:tcPr>
          <w:p w14:paraId="0412AC0E" w14:textId="77777777" w:rsidR="00D63472" w:rsidRDefault="0010551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D63472" w14:paraId="252D74C9" w14:textId="77777777">
        <w:trPr>
          <w:trHeight w:val="457"/>
        </w:trPr>
        <w:tc>
          <w:tcPr>
            <w:tcW w:w="1136" w:type="dxa"/>
            <w:gridSpan w:val="2"/>
            <w:vMerge w:val="restart"/>
          </w:tcPr>
          <w:p w14:paraId="7216467B" w14:textId="77777777" w:rsidR="00D63472" w:rsidRDefault="0010551E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94" w:type="dxa"/>
            <w:gridSpan w:val="5"/>
          </w:tcPr>
          <w:p w14:paraId="5B9AD398" w14:textId="77777777" w:rsidR="00D63472" w:rsidRDefault="0010551E">
            <w:pPr>
              <w:pStyle w:val="TableParagraph"/>
              <w:spacing w:line="228" w:lineRule="exact"/>
              <w:ind w:left="107" w:right="151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Ақша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жүйесінің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негіздері.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ақша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жүйесі және оның элементтері.</w:t>
            </w:r>
          </w:p>
        </w:tc>
        <w:tc>
          <w:tcPr>
            <w:tcW w:w="861" w:type="dxa"/>
          </w:tcPr>
          <w:p w14:paraId="5DB4523F" w14:textId="77777777" w:rsidR="00D63472" w:rsidRDefault="0010551E">
            <w:pPr>
              <w:pStyle w:val="TableParagraph"/>
              <w:ind w:left="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14:paraId="69C42788" w14:textId="77777777" w:rsidR="00D63472" w:rsidRDefault="0010551E">
            <w:pPr>
              <w:pStyle w:val="TableParagraph"/>
              <w:ind w:left="14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3472" w14:paraId="7ACA952D" w14:textId="77777777">
        <w:trPr>
          <w:trHeight w:val="46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5BE5F778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20539621" w14:textId="77777777" w:rsidR="00D63472" w:rsidRDefault="0010551E">
            <w:pPr>
              <w:pStyle w:val="TableParagraph"/>
              <w:spacing w:line="230" w:lineRule="atLeast"/>
              <w:ind w:left="107" w:right="151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Валюталық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реттеудің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мәселелері.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Валюталық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заңнамаға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талдау </w:t>
            </w:r>
            <w:r>
              <w:rPr>
                <w:spacing w:val="-2"/>
                <w:sz w:val="20"/>
              </w:rPr>
              <w:t>жүргізу.</w:t>
            </w:r>
          </w:p>
        </w:tc>
        <w:tc>
          <w:tcPr>
            <w:tcW w:w="861" w:type="dxa"/>
          </w:tcPr>
          <w:p w14:paraId="41B33A2B" w14:textId="77777777" w:rsidR="00D63472" w:rsidRDefault="0010551E">
            <w:pPr>
              <w:pStyle w:val="TableParagraph"/>
              <w:ind w:left="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14:paraId="13CB56B8" w14:textId="77777777" w:rsidR="00D63472" w:rsidRDefault="0010551E">
            <w:pPr>
              <w:pStyle w:val="TableParagraph"/>
              <w:ind w:left="14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</w:tbl>
    <w:p w14:paraId="48C9D25D" w14:textId="77777777" w:rsidR="00D63472" w:rsidRDefault="00D63472">
      <w:pPr>
        <w:pStyle w:val="TableParagraph"/>
        <w:jc w:val="center"/>
        <w:rPr>
          <w:sz w:val="20"/>
        </w:rPr>
        <w:sectPr w:rsidR="00D63472">
          <w:type w:val="continuous"/>
          <w:pgSz w:w="11910" w:h="16840"/>
          <w:pgMar w:top="540" w:right="425" w:bottom="1448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D63472" w14:paraId="014C1AAB" w14:textId="77777777">
        <w:trPr>
          <w:trHeight w:val="230"/>
        </w:trPr>
        <w:tc>
          <w:tcPr>
            <w:tcW w:w="1136" w:type="dxa"/>
            <w:vMerge w:val="restart"/>
          </w:tcPr>
          <w:p w14:paraId="01980CBC" w14:textId="77777777" w:rsidR="00D63472" w:rsidRDefault="0010551E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5</w:t>
            </w:r>
          </w:p>
        </w:tc>
        <w:tc>
          <w:tcPr>
            <w:tcW w:w="7790" w:type="dxa"/>
          </w:tcPr>
          <w:p w14:paraId="412D3EB2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Мемлекеттің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құрылымының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негіздері.</w:t>
            </w:r>
          </w:p>
        </w:tc>
        <w:tc>
          <w:tcPr>
            <w:tcW w:w="860" w:type="dxa"/>
          </w:tcPr>
          <w:p w14:paraId="7FCB078E" w14:textId="77777777" w:rsidR="00D63472" w:rsidRDefault="0010551E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2AEDD689" w14:textId="77777777" w:rsidR="00D63472" w:rsidRDefault="0010551E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3472" w14:paraId="4DCBD1DF" w14:textId="77777777">
        <w:trPr>
          <w:trHeight w:val="457"/>
        </w:trPr>
        <w:tc>
          <w:tcPr>
            <w:tcW w:w="1136" w:type="dxa"/>
            <w:vMerge/>
            <w:tcBorders>
              <w:top w:val="nil"/>
            </w:tcBorders>
          </w:tcPr>
          <w:p w14:paraId="5FA7BDE1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12C3D93" w14:textId="77777777" w:rsidR="00D63472" w:rsidRDefault="0010551E">
            <w:pPr>
              <w:pStyle w:val="TableParagraph"/>
              <w:spacing w:line="228" w:lineRule="exact"/>
              <w:ind w:left="107" w:right="165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Мемлекеттің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құрылымы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реттеудің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құқықтық </w:t>
            </w:r>
            <w:r>
              <w:rPr>
                <w:spacing w:val="-2"/>
                <w:sz w:val="20"/>
              </w:rPr>
              <w:t>негіздері.</w:t>
            </w:r>
          </w:p>
        </w:tc>
        <w:tc>
          <w:tcPr>
            <w:tcW w:w="860" w:type="dxa"/>
          </w:tcPr>
          <w:p w14:paraId="594317BA" w14:textId="77777777" w:rsidR="00D63472" w:rsidRDefault="0010551E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DF226EA" w14:textId="77777777" w:rsidR="00D63472" w:rsidRDefault="0010551E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D63472" w14:paraId="5908EB9B" w14:textId="77777777">
        <w:trPr>
          <w:trHeight w:val="230"/>
        </w:trPr>
        <w:tc>
          <w:tcPr>
            <w:tcW w:w="10514" w:type="dxa"/>
            <w:gridSpan w:val="4"/>
          </w:tcPr>
          <w:p w14:paraId="1F3F4363" w14:textId="77777777" w:rsidR="00D63472" w:rsidRDefault="0010551E">
            <w:pPr>
              <w:pStyle w:val="TableParagraph"/>
              <w:spacing w:line="210" w:lineRule="exact"/>
              <w:ind w:left="4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Мемлекеттік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қаржыларды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басқару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құқықтық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реттеу</w:t>
            </w:r>
          </w:p>
        </w:tc>
      </w:tr>
      <w:tr w:rsidR="00D63472" w14:paraId="30B9AAAE" w14:textId="77777777">
        <w:trPr>
          <w:trHeight w:val="230"/>
        </w:trPr>
        <w:tc>
          <w:tcPr>
            <w:tcW w:w="1136" w:type="dxa"/>
            <w:vMerge w:val="restart"/>
          </w:tcPr>
          <w:p w14:paraId="46436D74" w14:textId="77777777" w:rsidR="00D63472" w:rsidRDefault="0010551E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90" w:type="dxa"/>
          </w:tcPr>
          <w:p w14:paraId="23CAD44F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қаржылар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саласындағы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басқару.</w:t>
            </w:r>
          </w:p>
        </w:tc>
        <w:tc>
          <w:tcPr>
            <w:tcW w:w="860" w:type="dxa"/>
          </w:tcPr>
          <w:p w14:paraId="373F9405" w14:textId="77777777" w:rsidR="00D63472" w:rsidRDefault="0010551E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1D1E5BEF" w14:textId="77777777" w:rsidR="00D63472" w:rsidRDefault="0010551E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3472" w14:paraId="294D6A1A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5DD59A4B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68D1B37" w14:textId="77777777" w:rsidR="00D63472" w:rsidRDefault="0010551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қаржылар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саласындағы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басқаруды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асыратын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органдардың жүйесі, өкілеттіліктері.</w:t>
            </w:r>
          </w:p>
        </w:tc>
        <w:tc>
          <w:tcPr>
            <w:tcW w:w="860" w:type="dxa"/>
          </w:tcPr>
          <w:p w14:paraId="4E5A035E" w14:textId="77777777" w:rsidR="00D63472" w:rsidRDefault="0010551E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E4006AF" w14:textId="77777777" w:rsidR="00D63472" w:rsidRDefault="0010551E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D63472" w14:paraId="5420F512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19EC2B1C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43E857A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кеңестер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беру.</w:t>
            </w:r>
          </w:p>
        </w:tc>
        <w:tc>
          <w:tcPr>
            <w:tcW w:w="860" w:type="dxa"/>
          </w:tcPr>
          <w:p w14:paraId="3D93448E" w14:textId="77777777" w:rsidR="00D63472" w:rsidRDefault="00D6347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55B9CE02" w14:textId="77777777" w:rsidR="00D63472" w:rsidRDefault="00D63472">
            <w:pPr>
              <w:pStyle w:val="TableParagraph"/>
              <w:ind w:left="0"/>
              <w:rPr>
                <w:sz w:val="16"/>
              </w:rPr>
            </w:pPr>
          </w:p>
        </w:tc>
      </w:tr>
      <w:tr w:rsidR="00D63472" w14:paraId="2CFC20AD" w14:textId="77777777">
        <w:trPr>
          <w:trHeight w:val="230"/>
        </w:trPr>
        <w:tc>
          <w:tcPr>
            <w:tcW w:w="1136" w:type="dxa"/>
            <w:vMerge w:val="restart"/>
          </w:tcPr>
          <w:p w14:paraId="0F66A549" w14:textId="77777777" w:rsidR="00D63472" w:rsidRDefault="0010551E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90" w:type="dxa"/>
          </w:tcPr>
          <w:p w14:paraId="6FDF8AA7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жоспарлаудың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негіздері.</w:t>
            </w:r>
          </w:p>
        </w:tc>
        <w:tc>
          <w:tcPr>
            <w:tcW w:w="860" w:type="dxa"/>
          </w:tcPr>
          <w:p w14:paraId="6DD71E27" w14:textId="77777777" w:rsidR="00D63472" w:rsidRDefault="0010551E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70ACB72D" w14:textId="77777777" w:rsidR="00D63472" w:rsidRDefault="0010551E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3472" w14:paraId="49F8DAF8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5F7E52E7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C3F61C1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жоспарлаудың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сатылары.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жылы.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кезеңі.</w:t>
            </w:r>
          </w:p>
        </w:tc>
        <w:tc>
          <w:tcPr>
            <w:tcW w:w="860" w:type="dxa"/>
          </w:tcPr>
          <w:p w14:paraId="7695E9EC" w14:textId="77777777" w:rsidR="00D63472" w:rsidRDefault="0010551E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03C0781" w14:textId="77777777" w:rsidR="00D63472" w:rsidRDefault="0010551E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D63472" w14:paraId="61E1C641" w14:textId="77777777">
        <w:trPr>
          <w:trHeight w:val="465"/>
        </w:trPr>
        <w:tc>
          <w:tcPr>
            <w:tcW w:w="1136" w:type="dxa"/>
            <w:vMerge/>
            <w:tcBorders>
              <w:top w:val="nil"/>
            </w:tcBorders>
          </w:tcPr>
          <w:p w14:paraId="6AF546B7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EA6C687" w14:textId="77777777" w:rsidR="00D63472" w:rsidRDefault="0010551E">
            <w:pPr>
              <w:pStyle w:val="TableParagraph"/>
              <w:spacing w:line="23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2 СӨЖ қорғау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(нысаны дебат, топтық жұмыс). Тақырыбы: Ақша жүйесінің құқықтық негіздерінің өзекті мәселелері.</w:t>
            </w:r>
          </w:p>
        </w:tc>
        <w:tc>
          <w:tcPr>
            <w:tcW w:w="860" w:type="dxa"/>
          </w:tcPr>
          <w:p w14:paraId="3F1B002F" w14:textId="77777777" w:rsidR="00D63472" w:rsidRDefault="00D6347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09E2EE6F" w14:textId="77777777" w:rsidR="00D63472" w:rsidRDefault="0010551E">
            <w:pPr>
              <w:pStyle w:val="TableParagraph"/>
              <w:ind w:left="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 w:rsidR="00D63472" w14:paraId="48B62F99" w14:textId="77777777">
        <w:trPr>
          <w:trHeight w:val="230"/>
        </w:trPr>
        <w:tc>
          <w:tcPr>
            <w:tcW w:w="9786" w:type="dxa"/>
            <w:gridSpan w:val="3"/>
          </w:tcPr>
          <w:p w14:paraId="2D7F92B7" w14:textId="77777777" w:rsidR="00D63472" w:rsidRDefault="0010551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122C4DED" w14:textId="77777777" w:rsidR="00D63472" w:rsidRDefault="0010551E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D63472" w14:paraId="236E5B2F" w14:textId="77777777">
        <w:trPr>
          <w:trHeight w:val="230"/>
        </w:trPr>
        <w:tc>
          <w:tcPr>
            <w:tcW w:w="1136" w:type="dxa"/>
            <w:vMerge w:val="restart"/>
          </w:tcPr>
          <w:p w14:paraId="104CEAC2" w14:textId="77777777" w:rsidR="00D63472" w:rsidRDefault="0010551E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90" w:type="dxa"/>
          </w:tcPr>
          <w:p w14:paraId="71D6D6B6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бақылауды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реттеу.</w:t>
            </w:r>
          </w:p>
        </w:tc>
        <w:tc>
          <w:tcPr>
            <w:tcW w:w="860" w:type="dxa"/>
          </w:tcPr>
          <w:p w14:paraId="59F7F3D6" w14:textId="77777777" w:rsidR="00D63472" w:rsidRDefault="0010551E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18522BFE" w14:textId="77777777" w:rsidR="00D63472" w:rsidRDefault="0010551E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3472" w14:paraId="0939FB35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5BACDE7B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1E00EAC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бақылаудың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ұғымы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элементтері.</w:t>
            </w:r>
          </w:p>
        </w:tc>
        <w:tc>
          <w:tcPr>
            <w:tcW w:w="860" w:type="dxa"/>
          </w:tcPr>
          <w:p w14:paraId="5B9F84DF" w14:textId="77777777" w:rsidR="00D63472" w:rsidRDefault="0010551E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1B9352F" w14:textId="77777777" w:rsidR="00D63472" w:rsidRDefault="0010551E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D63472" w14:paraId="1763EDF8" w14:textId="77777777">
        <w:trPr>
          <w:trHeight w:val="230"/>
        </w:trPr>
        <w:tc>
          <w:tcPr>
            <w:tcW w:w="1136" w:type="dxa"/>
            <w:vMerge w:val="restart"/>
          </w:tcPr>
          <w:p w14:paraId="1066DD66" w14:textId="77777777" w:rsidR="00D63472" w:rsidRDefault="0010551E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790" w:type="dxa"/>
          </w:tcPr>
          <w:p w14:paraId="55484DEC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Қаржылық-құқықтық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жауапкершілік.</w:t>
            </w:r>
          </w:p>
        </w:tc>
        <w:tc>
          <w:tcPr>
            <w:tcW w:w="860" w:type="dxa"/>
          </w:tcPr>
          <w:p w14:paraId="51E23598" w14:textId="77777777" w:rsidR="00D63472" w:rsidRDefault="0010551E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6E2EE068" w14:textId="77777777" w:rsidR="00D63472" w:rsidRDefault="0010551E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3472" w14:paraId="34A29C18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6FAD040E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B81796E" w14:textId="77777777" w:rsidR="00D63472" w:rsidRDefault="0010551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бұзушылық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түрлері.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құқық бұзушылықтарды саралау.</w:t>
            </w:r>
          </w:p>
        </w:tc>
        <w:tc>
          <w:tcPr>
            <w:tcW w:w="860" w:type="dxa"/>
          </w:tcPr>
          <w:p w14:paraId="111C63FB" w14:textId="77777777" w:rsidR="00D63472" w:rsidRDefault="0010551E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93440B2" w14:textId="77777777" w:rsidR="00D63472" w:rsidRDefault="0010551E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D63472" w14:paraId="3C6A8963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5D4B1DBB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5C0870C" w14:textId="77777777" w:rsidR="00D63472" w:rsidRDefault="0010551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Президентінің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халқына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жолдауы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экономикалық- қаржылық саясаттың өзекті мәселелерін талқылау (дөңгелек үстел).</w:t>
            </w:r>
          </w:p>
        </w:tc>
        <w:tc>
          <w:tcPr>
            <w:tcW w:w="860" w:type="dxa"/>
          </w:tcPr>
          <w:p w14:paraId="6609915A" w14:textId="77777777" w:rsidR="00D63472" w:rsidRDefault="00D6347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181A1A2A" w14:textId="77777777" w:rsidR="00D63472" w:rsidRDefault="00D63472">
            <w:pPr>
              <w:pStyle w:val="TableParagraph"/>
              <w:ind w:left="0"/>
              <w:rPr>
                <w:sz w:val="18"/>
              </w:rPr>
            </w:pPr>
          </w:p>
        </w:tc>
      </w:tr>
      <w:tr w:rsidR="00D63472" w14:paraId="5B63F283" w14:textId="77777777">
        <w:trPr>
          <w:trHeight w:val="230"/>
        </w:trPr>
        <w:tc>
          <w:tcPr>
            <w:tcW w:w="10514" w:type="dxa"/>
            <w:gridSpan w:val="4"/>
          </w:tcPr>
          <w:p w14:paraId="5E25636B" w14:textId="77777777" w:rsidR="00D63472" w:rsidRDefault="0010551E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Қаржылық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құқықтың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ерекше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бөлімінің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институттары</w:t>
            </w:r>
          </w:p>
        </w:tc>
      </w:tr>
      <w:tr w:rsidR="00D63472" w14:paraId="189AAC88" w14:textId="77777777">
        <w:trPr>
          <w:trHeight w:val="457"/>
        </w:trPr>
        <w:tc>
          <w:tcPr>
            <w:tcW w:w="1136" w:type="dxa"/>
            <w:vMerge w:val="restart"/>
          </w:tcPr>
          <w:p w14:paraId="245B61FC" w14:textId="77777777" w:rsidR="00D63472" w:rsidRDefault="0010551E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790" w:type="dxa"/>
          </w:tcPr>
          <w:p w14:paraId="60CAC495" w14:textId="77777777" w:rsidR="00D63472" w:rsidRDefault="0010551E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Бюджеттік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институты.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Бюджеттік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құқықтың ұғымы мен жалпы сипаттамасы.</w:t>
            </w:r>
          </w:p>
        </w:tc>
        <w:tc>
          <w:tcPr>
            <w:tcW w:w="860" w:type="dxa"/>
          </w:tcPr>
          <w:p w14:paraId="5DE45F45" w14:textId="77777777" w:rsidR="00D63472" w:rsidRDefault="0010551E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1D27BD6C" w14:textId="77777777" w:rsidR="00D63472" w:rsidRDefault="0010551E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3472" w14:paraId="2F6B39BB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00D99E26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794C8E2" w14:textId="77777777" w:rsidR="00D63472" w:rsidRDefault="0010551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жүйесінің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негіздері.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 заңнамасына талдау жасау.</w:t>
            </w:r>
          </w:p>
        </w:tc>
        <w:tc>
          <w:tcPr>
            <w:tcW w:w="860" w:type="dxa"/>
          </w:tcPr>
          <w:p w14:paraId="61EB5EF7" w14:textId="77777777" w:rsidR="00D63472" w:rsidRDefault="0010551E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DA71F5F" w14:textId="77777777" w:rsidR="00D63472" w:rsidRDefault="0010551E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D63472" w14:paraId="55FB3A8C" w14:textId="77777777">
        <w:trPr>
          <w:trHeight w:val="229"/>
        </w:trPr>
        <w:tc>
          <w:tcPr>
            <w:tcW w:w="1136" w:type="dxa"/>
            <w:vMerge/>
            <w:tcBorders>
              <w:top w:val="nil"/>
            </w:tcBorders>
          </w:tcPr>
          <w:p w14:paraId="3F9299F1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62898AD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кеңестер</w:t>
            </w:r>
          </w:p>
        </w:tc>
        <w:tc>
          <w:tcPr>
            <w:tcW w:w="860" w:type="dxa"/>
          </w:tcPr>
          <w:p w14:paraId="0E7614CB" w14:textId="77777777" w:rsidR="00D63472" w:rsidRDefault="00D6347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6308719B" w14:textId="77777777" w:rsidR="00D63472" w:rsidRDefault="00D63472">
            <w:pPr>
              <w:pStyle w:val="TableParagraph"/>
              <w:ind w:left="0"/>
              <w:rPr>
                <w:sz w:val="16"/>
              </w:rPr>
            </w:pPr>
          </w:p>
        </w:tc>
      </w:tr>
      <w:tr w:rsidR="00D63472" w14:paraId="70702677" w14:textId="77777777">
        <w:trPr>
          <w:trHeight w:val="230"/>
        </w:trPr>
        <w:tc>
          <w:tcPr>
            <w:tcW w:w="1136" w:type="dxa"/>
            <w:vMerge w:val="restart"/>
          </w:tcPr>
          <w:p w14:paraId="2201F4A3" w14:textId="77777777" w:rsidR="00D63472" w:rsidRDefault="0010551E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790" w:type="dxa"/>
          </w:tcPr>
          <w:p w14:paraId="4012DAA5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құқығы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институты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ретінде.</w:t>
            </w:r>
          </w:p>
        </w:tc>
        <w:tc>
          <w:tcPr>
            <w:tcW w:w="860" w:type="dxa"/>
          </w:tcPr>
          <w:p w14:paraId="2E5AC615" w14:textId="77777777" w:rsidR="00D63472" w:rsidRDefault="0010551E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6B6DDACF" w14:textId="77777777" w:rsidR="00D63472" w:rsidRDefault="0010551E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3472" w14:paraId="4C96FA13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19809965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5897C66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сипаттамасы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ұғымы.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Салықтың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түрлері.</w:t>
            </w:r>
          </w:p>
        </w:tc>
        <w:tc>
          <w:tcPr>
            <w:tcW w:w="860" w:type="dxa"/>
          </w:tcPr>
          <w:p w14:paraId="3676448D" w14:textId="77777777" w:rsidR="00D63472" w:rsidRDefault="0010551E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230937C" w14:textId="77777777" w:rsidR="00D63472" w:rsidRDefault="0010551E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D63472" w14:paraId="338E96B5" w14:textId="77777777">
        <w:trPr>
          <w:trHeight w:val="460"/>
        </w:trPr>
        <w:tc>
          <w:tcPr>
            <w:tcW w:w="1136" w:type="dxa"/>
          </w:tcPr>
          <w:p w14:paraId="570498D2" w14:textId="77777777" w:rsidR="00D63472" w:rsidRDefault="00D6347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90" w:type="dxa"/>
          </w:tcPr>
          <w:p w14:paraId="66679C09" w14:textId="77777777" w:rsidR="00D63472" w:rsidRDefault="0010551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3 СӨЖ қорғау. </w:t>
            </w:r>
            <w:r>
              <w:rPr>
                <w:sz w:val="20"/>
              </w:rPr>
              <w:t>Тақырыбы: Қазақстан Республикасының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салық қызметін құқықтық реттеу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мәселелері.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түрлері.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заңнамасына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жасау (жазбаша-реферат).</w:t>
            </w:r>
          </w:p>
        </w:tc>
        <w:tc>
          <w:tcPr>
            <w:tcW w:w="860" w:type="dxa"/>
          </w:tcPr>
          <w:p w14:paraId="2FD9E6C1" w14:textId="77777777" w:rsidR="00D63472" w:rsidRDefault="00D6347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557639A7" w14:textId="77777777" w:rsidR="00D63472" w:rsidRDefault="0010551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D63472" w14:paraId="770F3414" w14:textId="77777777">
        <w:trPr>
          <w:trHeight w:val="230"/>
        </w:trPr>
        <w:tc>
          <w:tcPr>
            <w:tcW w:w="1136" w:type="dxa"/>
            <w:vMerge w:val="restart"/>
          </w:tcPr>
          <w:p w14:paraId="00386BD5" w14:textId="77777777" w:rsidR="00D63472" w:rsidRDefault="0010551E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90" w:type="dxa"/>
          </w:tcPr>
          <w:p w14:paraId="0F8D8833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Банк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сипаттамасы.</w:t>
            </w:r>
          </w:p>
        </w:tc>
        <w:tc>
          <w:tcPr>
            <w:tcW w:w="860" w:type="dxa"/>
          </w:tcPr>
          <w:p w14:paraId="43AEBA63" w14:textId="77777777" w:rsidR="00D63472" w:rsidRDefault="0010551E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2131301B" w14:textId="77777777" w:rsidR="00D63472" w:rsidRDefault="0010551E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3472" w14:paraId="09EBB202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1D4DCCEB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CBB0B58" w14:textId="77777777" w:rsidR="00D63472" w:rsidRDefault="0010551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банк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жүйесі.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банк заңнамасы. Ұлттық банк өкілеттіліктері</w:t>
            </w:r>
          </w:p>
        </w:tc>
        <w:tc>
          <w:tcPr>
            <w:tcW w:w="860" w:type="dxa"/>
          </w:tcPr>
          <w:p w14:paraId="3EAEFCBF" w14:textId="77777777" w:rsidR="00D63472" w:rsidRDefault="0010551E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A22F3B1" w14:textId="77777777" w:rsidR="00D63472" w:rsidRDefault="0010551E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D63472" w14:paraId="5BAAE6B6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218AF00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7FE5648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кеңестер</w:t>
            </w:r>
          </w:p>
        </w:tc>
        <w:tc>
          <w:tcPr>
            <w:tcW w:w="860" w:type="dxa"/>
          </w:tcPr>
          <w:p w14:paraId="73410CB4" w14:textId="77777777" w:rsidR="00D63472" w:rsidRDefault="00D6347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21913BAC" w14:textId="77777777" w:rsidR="00D63472" w:rsidRDefault="00D63472">
            <w:pPr>
              <w:pStyle w:val="TableParagraph"/>
              <w:ind w:left="0"/>
              <w:rPr>
                <w:sz w:val="16"/>
              </w:rPr>
            </w:pPr>
          </w:p>
        </w:tc>
      </w:tr>
      <w:tr w:rsidR="00D63472" w14:paraId="0EE2718F" w14:textId="77777777">
        <w:trPr>
          <w:trHeight w:val="230"/>
        </w:trPr>
        <w:tc>
          <w:tcPr>
            <w:tcW w:w="1136" w:type="dxa"/>
            <w:vMerge w:val="restart"/>
          </w:tcPr>
          <w:p w14:paraId="4661BAEB" w14:textId="77777777" w:rsidR="00D63472" w:rsidRDefault="0010551E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790" w:type="dxa"/>
          </w:tcPr>
          <w:p w14:paraId="2E4CAB4E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Сақтандыру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түсінігі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сипаттамасы.</w:t>
            </w:r>
          </w:p>
        </w:tc>
        <w:tc>
          <w:tcPr>
            <w:tcW w:w="860" w:type="dxa"/>
          </w:tcPr>
          <w:p w14:paraId="4E549252" w14:textId="77777777" w:rsidR="00D63472" w:rsidRDefault="0010551E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1D7E3C77" w14:textId="77777777" w:rsidR="00D63472" w:rsidRDefault="0010551E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3472" w14:paraId="44E9EB8D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202B23A3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202EFE5" w14:textId="77777777" w:rsidR="00D63472" w:rsidRDefault="0010551E">
            <w:pPr>
              <w:pStyle w:val="TableParagraph"/>
              <w:spacing w:line="230" w:lineRule="atLeast"/>
              <w:ind w:left="107" w:right="165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сақтандыру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жүйесін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реттеу. Сақтандыру түрлері. Сақтандыру заңнамасын талдау.</w:t>
            </w:r>
          </w:p>
        </w:tc>
        <w:tc>
          <w:tcPr>
            <w:tcW w:w="860" w:type="dxa"/>
          </w:tcPr>
          <w:p w14:paraId="35B9E934" w14:textId="77777777" w:rsidR="00D63472" w:rsidRDefault="0010551E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8342E88" w14:textId="77777777" w:rsidR="00D63472" w:rsidRDefault="0010551E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D63472" w14:paraId="7090B37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5CFE5963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4B80AA6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қорғау.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Тақырыбы: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банк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жүйесі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(жоба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дайындау).</w:t>
            </w:r>
          </w:p>
        </w:tc>
        <w:tc>
          <w:tcPr>
            <w:tcW w:w="860" w:type="dxa"/>
          </w:tcPr>
          <w:p w14:paraId="437D5A6C" w14:textId="77777777" w:rsidR="00D63472" w:rsidRDefault="00D6347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3B02AC17" w14:textId="77777777" w:rsidR="00D63472" w:rsidRDefault="0010551E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D63472" w14:paraId="4552584E" w14:textId="77777777">
        <w:trPr>
          <w:trHeight w:val="230"/>
        </w:trPr>
        <w:tc>
          <w:tcPr>
            <w:tcW w:w="1136" w:type="dxa"/>
            <w:vMerge w:val="restart"/>
          </w:tcPr>
          <w:p w14:paraId="7A40BBA8" w14:textId="77777777" w:rsidR="00D63472" w:rsidRDefault="0010551E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790" w:type="dxa"/>
          </w:tcPr>
          <w:p w14:paraId="206C127F" w14:textId="77777777" w:rsidR="00D63472" w:rsidRDefault="0010551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Қаржылық-шаруашылық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құқығы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институты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ретінде.</w:t>
            </w:r>
          </w:p>
        </w:tc>
        <w:tc>
          <w:tcPr>
            <w:tcW w:w="860" w:type="dxa"/>
          </w:tcPr>
          <w:p w14:paraId="6D0E4C5B" w14:textId="77777777" w:rsidR="00D63472" w:rsidRDefault="0010551E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58941E11" w14:textId="77777777" w:rsidR="00D63472" w:rsidRDefault="0010551E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3472" w14:paraId="0E0F799C" w14:textId="77777777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14:paraId="031271EB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5A90615" w14:textId="77777777" w:rsidR="00D63472" w:rsidRDefault="0010551E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Қаржылық-шаруашылық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ұғымы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сипаттамасы,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пәні, </w:t>
            </w:r>
            <w:r>
              <w:rPr>
                <w:spacing w:val="-2"/>
                <w:sz w:val="20"/>
              </w:rPr>
              <w:t>жүйесі.</w:t>
            </w:r>
          </w:p>
        </w:tc>
        <w:tc>
          <w:tcPr>
            <w:tcW w:w="860" w:type="dxa"/>
          </w:tcPr>
          <w:p w14:paraId="705B38EF" w14:textId="77777777" w:rsidR="00D63472" w:rsidRDefault="0010551E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6A4098E" w14:textId="77777777" w:rsidR="00D63472" w:rsidRDefault="0010551E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D63472" w14:paraId="6C420BA1" w14:textId="77777777">
        <w:trPr>
          <w:trHeight w:val="460"/>
        </w:trPr>
        <w:tc>
          <w:tcPr>
            <w:tcW w:w="1136" w:type="dxa"/>
            <w:vMerge w:val="restart"/>
          </w:tcPr>
          <w:p w14:paraId="02B9143E" w14:textId="77777777" w:rsidR="00D63472" w:rsidRDefault="0010551E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790" w:type="dxa"/>
          </w:tcPr>
          <w:p w14:paraId="114A3557" w14:textId="77777777" w:rsidR="00D63472" w:rsidRDefault="0010551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несиелеудің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негіздері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шарттары.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Халықаралық </w:t>
            </w:r>
            <w:r>
              <w:rPr>
                <w:spacing w:val="-2"/>
                <w:sz w:val="20"/>
              </w:rPr>
              <w:t>аспектілер.</w:t>
            </w:r>
          </w:p>
        </w:tc>
        <w:tc>
          <w:tcPr>
            <w:tcW w:w="860" w:type="dxa"/>
          </w:tcPr>
          <w:p w14:paraId="66ED0187" w14:textId="77777777" w:rsidR="00D63472" w:rsidRDefault="0010551E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14:paraId="2D608E5B" w14:textId="77777777" w:rsidR="00D63472" w:rsidRDefault="0010551E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3472" w14:paraId="6F495236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3CC4FFC6" w14:textId="77777777" w:rsidR="00D63472" w:rsidRDefault="00D6347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C951223" w14:textId="77777777" w:rsidR="00D63472" w:rsidRDefault="0010551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несиелеу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қарыз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алудың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сипаттамасы. Халықаралық мәселелер.</w:t>
            </w:r>
          </w:p>
        </w:tc>
        <w:tc>
          <w:tcPr>
            <w:tcW w:w="860" w:type="dxa"/>
          </w:tcPr>
          <w:p w14:paraId="2DE5C64C" w14:textId="77777777" w:rsidR="00D63472" w:rsidRDefault="0010551E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2F51591" w14:textId="77777777" w:rsidR="00D63472" w:rsidRDefault="0010551E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D63472" w14:paraId="4DB84378" w14:textId="77777777">
        <w:trPr>
          <w:trHeight w:val="275"/>
        </w:trPr>
        <w:tc>
          <w:tcPr>
            <w:tcW w:w="1136" w:type="dxa"/>
          </w:tcPr>
          <w:p w14:paraId="6AE3C917" w14:textId="77777777" w:rsidR="00D63472" w:rsidRDefault="00D6347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90" w:type="dxa"/>
          </w:tcPr>
          <w:p w14:paraId="3FA671B7" w14:textId="77777777" w:rsidR="00D63472" w:rsidRDefault="0010551E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Емтихан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кеңестер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беру.</w:t>
            </w:r>
          </w:p>
        </w:tc>
        <w:tc>
          <w:tcPr>
            <w:tcW w:w="860" w:type="dxa"/>
          </w:tcPr>
          <w:p w14:paraId="6F6544C8" w14:textId="77777777" w:rsidR="00D63472" w:rsidRDefault="00D6347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1B0C9B8D" w14:textId="77777777" w:rsidR="00D63472" w:rsidRDefault="00D63472">
            <w:pPr>
              <w:pStyle w:val="TableParagraph"/>
              <w:ind w:left="0"/>
              <w:rPr>
                <w:sz w:val="18"/>
              </w:rPr>
            </w:pPr>
          </w:p>
        </w:tc>
      </w:tr>
      <w:tr w:rsidR="00D63472" w14:paraId="7D979C11" w14:textId="77777777">
        <w:trPr>
          <w:trHeight w:val="230"/>
        </w:trPr>
        <w:tc>
          <w:tcPr>
            <w:tcW w:w="9786" w:type="dxa"/>
            <w:gridSpan w:val="3"/>
          </w:tcPr>
          <w:p w14:paraId="310124DE" w14:textId="77777777" w:rsidR="00D63472" w:rsidRDefault="0010551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3F01D10" w14:textId="77777777" w:rsidR="00D63472" w:rsidRDefault="0010551E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D63472" w14:paraId="6A301616" w14:textId="77777777">
        <w:trPr>
          <w:trHeight w:val="230"/>
        </w:trPr>
        <w:tc>
          <w:tcPr>
            <w:tcW w:w="9786" w:type="dxa"/>
            <w:gridSpan w:val="3"/>
          </w:tcPr>
          <w:p w14:paraId="3C4B2D4A" w14:textId="77777777" w:rsidR="00D63472" w:rsidRDefault="0010551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(емтихан)</w:t>
            </w:r>
          </w:p>
        </w:tc>
        <w:tc>
          <w:tcPr>
            <w:tcW w:w="728" w:type="dxa"/>
          </w:tcPr>
          <w:p w14:paraId="2B154620" w14:textId="77777777" w:rsidR="00D63472" w:rsidRDefault="0010551E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D63472" w14:paraId="0AD68C06" w14:textId="77777777">
        <w:trPr>
          <w:trHeight w:val="230"/>
        </w:trPr>
        <w:tc>
          <w:tcPr>
            <w:tcW w:w="9786" w:type="dxa"/>
            <w:gridSpan w:val="3"/>
          </w:tcPr>
          <w:p w14:paraId="51CC2960" w14:textId="77777777" w:rsidR="00D63472" w:rsidRDefault="0010551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жиынтығы</w:t>
            </w:r>
          </w:p>
        </w:tc>
        <w:tc>
          <w:tcPr>
            <w:tcW w:w="728" w:type="dxa"/>
          </w:tcPr>
          <w:p w14:paraId="205C2A7C" w14:textId="77777777" w:rsidR="00D63472" w:rsidRDefault="0010551E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63C685C3" w14:textId="77777777" w:rsidR="00D63472" w:rsidRDefault="0010551E">
      <w:pPr>
        <w:pStyle w:val="a3"/>
        <w:spacing w:before="63"/>
        <w:rPr>
          <w:b/>
        </w:rPr>
      </w:pPr>
      <w:r>
        <w:rPr>
          <w:b/>
          <w:noProof/>
        </w:rPr>
        <w:drawing>
          <wp:anchor distT="0" distB="0" distL="0" distR="0" simplePos="0" relativeHeight="487588864" behindDoc="1" locked="0" layoutInCell="1" allowOverlap="1" wp14:anchorId="3623793A" wp14:editId="09EE7426">
            <wp:simplePos x="0" y="0"/>
            <wp:positionH relativeFrom="page">
              <wp:posOffset>717926</wp:posOffset>
            </wp:positionH>
            <wp:positionV relativeFrom="paragraph">
              <wp:posOffset>201564</wp:posOffset>
            </wp:positionV>
            <wp:extent cx="5513887" cy="1525619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887" cy="1525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0683E6" w14:textId="77777777" w:rsidR="00D63472" w:rsidRDefault="00D63472">
      <w:pPr>
        <w:pStyle w:val="a3"/>
        <w:rPr>
          <w:b/>
        </w:rPr>
        <w:sectPr w:rsidR="00D63472">
          <w:type w:val="continuous"/>
          <w:pgSz w:w="11910" w:h="16840"/>
          <w:pgMar w:top="540" w:right="425" w:bottom="280" w:left="708" w:header="720" w:footer="720" w:gutter="0"/>
          <w:cols w:space="720"/>
        </w:sectPr>
      </w:pPr>
    </w:p>
    <w:p w14:paraId="5EFEE445" w14:textId="77777777" w:rsidR="00D63472" w:rsidRDefault="0010551E">
      <w:pPr>
        <w:spacing w:before="120"/>
        <w:ind w:left="7151" w:hanging="7050"/>
        <w:rPr>
          <w:b/>
          <w:sz w:val="20"/>
        </w:rPr>
      </w:pPr>
      <w:r>
        <w:rPr>
          <w:b/>
          <w:sz w:val="20"/>
        </w:rPr>
        <w:lastRenderedPageBreak/>
        <w:t>«№1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СӨЖ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Тақырыбы: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Қаржы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құқығының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құқық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саласы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ретіндегі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ерекшелігі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және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қазіргі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таңдағы өзекті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мәселелері»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презентация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тапсырмасы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(АБ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100%-ның </w:t>
      </w:r>
      <w:r>
        <w:rPr>
          <w:b/>
          <w:spacing w:val="-4"/>
          <w:sz w:val="20"/>
        </w:rPr>
        <w:t>25%)</w:t>
      </w:r>
    </w:p>
    <w:p w14:paraId="73882379" w14:textId="77777777" w:rsidR="00D63472" w:rsidRDefault="00D6347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8"/>
        <w:gridCol w:w="3496"/>
        <w:gridCol w:w="3357"/>
      </w:tblGrid>
      <w:tr w:rsidR="00D63472" w14:paraId="48652C18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48C5D530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03" w:type="dxa"/>
            <w:shd w:val="clear" w:color="auto" w:fill="DBE4F0"/>
          </w:tcPr>
          <w:p w14:paraId="68907291" w14:textId="77777777" w:rsidR="00D63472" w:rsidRDefault="0010551E">
            <w:pPr>
              <w:pStyle w:val="TableParagraph"/>
              <w:ind w:left="0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жақсы»</w:t>
            </w:r>
          </w:p>
          <w:p w14:paraId="0888269B" w14:textId="77777777" w:rsidR="00D63472" w:rsidRDefault="0010551E">
            <w:pPr>
              <w:pStyle w:val="TableParagraph"/>
              <w:spacing w:line="210" w:lineRule="exact"/>
              <w:ind w:left="128" w:right="156"/>
              <w:jc w:val="center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8" w:type="dxa"/>
            <w:shd w:val="clear" w:color="auto" w:fill="DBE4F0"/>
          </w:tcPr>
          <w:p w14:paraId="6A3DBA6F" w14:textId="77777777" w:rsidR="00D63472" w:rsidRDefault="0010551E">
            <w:pPr>
              <w:pStyle w:val="TableParagraph"/>
              <w:ind w:left="0" w:right="6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«Жақсы»</w:t>
            </w:r>
          </w:p>
          <w:p w14:paraId="5D262205" w14:textId="77777777" w:rsidR="00D63472" w:rsidRDefault="0010551E">
            <w:pPr>
              <w:pStyle w:val="TableParagraph"/>
              <w:spacing w:line="210" w:lineRule="exact"/>
              <w:ind w:left="1" w:right="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20%</w:t>
            </w:r>
          </w:p>
        </w:tc>
        <w:tc>
          <w:tcPr>
            <w:tcW w:w="3496" w:type="dxa"/>
            <w:shd w:val="clear" w:color="auto" w:fill="DBE4F0"/>
          </w:tcPr>
          <w:p w14:paraId="1AF3F0A9" w14:textId="77777777" w:rsidR="00D63472" w:rsidRDefault="0010551E">
            <w:pPr>
              <w:pStyle w:val="TableParagraph"/>
              <w:ind w:left="13" w:righ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«Қанағаттанарлық»</w:t>
            </w:r>
          </w:p>
          <w:p w14:paraId="1B644AE1" w14:textId="77777777" w:rsidR="00D63472" w:rsidRDefault="0010551E">
            <w:pPr>
              <w:pStyle w:val="TableParagraph"/>
              <w:spacing w:line="210" w:lineRule="exact"/>
              <w:ind w:left="34" w:righ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15%</w:t>
            </w:r>
          </w:p>
        </w:tc>
        <w:tc>
          <w:tcPr>
            <w:tcW w:w="3357" w:type="dxa"/>
            <w:shd w:val="clear" w:color="auto" w:fill="DBE4F0"/>
          </w:tcPr>
          <w:p w14:paraId="71995827" w14:textId="77777777" w:rsidR="00D63472" w:rsidRDefault="0010551E">
            <w:pPr>
              <w:pStyle w:val="TableParagraph"/>
              <w:ind w:left="64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«Қанағаттанарлықсыз»</w:t>
            </w:r>
          </w:p>
          <w:p w14:paraId="22D7B5C6" w14:textId="77777777" w:rsidR="00D63472" w:rsidRDefault="0010551E">
            <w:pPr>
              <w:pStyle w:val="TableParagraph"/>
              <w:spacing w:line="210" w:lineRule="exact"/>
              <w:ind w:left="81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10%</w:t>
            </w:r>
          </w:p>
        </w:tc>
      </w:tr>
      <w:tr w:rsidR="00D63472" w14:paraId="458691FA" w14:textId="77777777">
        <w:trPr>
          <w:trHeight w:val="1610"/>
        </w:trPr>
        <w:tc>
          <w:tcPr>
            <w:tcW w:w="2520" w:type="dxa"/>
          </w:tcPr>
          <w:p w14:paraId="6C597347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Қаржы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құқығының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құқық саласы ретіндегі ерекшелігі, ұғымы, пәні, жүйесі, әдістері туралы толық ұғыну</w:t>
            </w:r>
          </w:p>
        </w:tc>
        <w:tc>
          <w:tcPr>
            <w:tcW w:w="2803" w:type="dxa"/>
          </w:tcPr>
          <w:p w14:paraId="3EA84D79" w14:textId="77777777" w:rsidR="00D63472" w:rsidRDefault="0010551E">
            <w:pPr>
              <w:pStyle w:val="TableParagraph"/>
              <w:ind w:left="4" w:right="73"/>
              <w:rPr>
                <w:sz w:val="20"/>
              </w:rPr>
            </w:pPr>
            <w:r>
              <w:rPr>
                <w:sz w:val="20"/>
              </w:rPr>
              <w:t>Қаржы құқығының құқық саласы ретіндегі жалпы сипаттамасын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терең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түсіну. Негізгі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тиісті және орынды сілтемелер (дәйексөздер) беріледі.</w:t>
            </w:r>
          </w:p>
        </w:tc>
        <w:tc>
          <w:tcPr>
            <w:tcW w:w="2658" w:type="dxa"/>
          </w:tcPr>
          <w:p w14:paraId="59B0FD56" w14:textId="77777777" w:rsidR="00D63472" w:rsidRDefault="0010551E">
            <w:pPr>
              <w:pStyle w:val="TableParagraph"/>
              <w:ind w:left="5" w:right="160"/>
              <w:rPr>
                <w:sz w:val="20"/>
              </w:rPr>
            </w:pPr>
            <w:r>
              <w:rPr>
                <w:sz w:val="20"/>
              </w:rPr>
              <w:t>Қаржы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құқық саласы ретіндегі жалпы сипаттамасын түсіну.</w:t>
            </w:r>
          </w:p>
          <w:p w14:paraId="75F3B909" w14:textId="77777777" w:rsidR="00D63472" w:rsidRDefault="0010551E">
            <w:pPr>
              <w:pStyle w:val="TableParagraph"/>
              <w:spacing w:before="1"/>
              <w:ind w:left="5" w:right="160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тиісті және орынды сілтемелер (дәйексөздер) беріледі.</w:t>
            </w:r>
          </w:p>
        </w:tc>
        <w:tc>
          <w:tcPr>
            <w:tcW w:w="3496" w:type="dxa"/>
          </w:tcPr>
          <w:p w14:paraId="220E8495" w14:textId="77777777" w:rsidR="00D63472" w:rsidRDefault="00105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Қаржы құқығының құқық саласы ретіндегі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сипаттамасын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шектеулі </w:t>
            </w:r>
            <w:r>
              <w:rPr>
                <w:spacing w:val="-2"/>
                <w:sz w:val="20"/>
              </w:rPr>
              <w:t>түсіну.</w:t>
            </w:r>
          </w:p>
          <w:p w14:paraId="22011AC7" w14:textId="77777777" w:rsidR="00D63472" w:rsidRDefault="0010551E">
            <w:pPr>
              <w:pStyle w:val="TableParagraph"/>
              <w:spacing w:before="1"/>
              <w:ind w:right="597"/>
              <w:jc w:val="both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 орынды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сілтемелер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(дәйексөздер) </w:t>
            </w:r>
            <w:r>
              <w:rPr>
                <w:spacing w:val="-2"/>
                <w:sz w:val="20"/>
              </w:rPr>
              <w:t>беріледі.</w:t>
            </w:r>
          </w:p>
        </w:tc>
        <w:tc>
          <w:tcPr>
            <w:tcW w:w="3357" w:type="dxa"/>
          </w:tcPr>
          <w:p w14:paraId="1F6D052F" w14:textId="77777777" w:rsidR="00D63472" w:rsidRDefault="0010551E">
            <w:pPr>
              <w:pStyle w:val="TableParagraph"/>
              <w:ind w:left="10" w:right="35"/>
              <w:rPr>
                <w:sz w:val="20"/>
              </w:rPr>
            </w:pPr>
            <w:r>
              <w:rPr>
                <w:sz w:val="20"/>
              </w:rPr>
              <w:t>Қаржы құқығының құқық саласы ретіндегі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сипаттамасын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үстірт түсіну/ түсінбеушілік.</w:t>
            </w:r>
          </w:p>
          <w:p w14:paraId="346C9B17" w14:textId="77777777" w:rsidR="00D63472" w:rsidRDefault="0010551E">
            <w:pPr>
              <w:pStyle w:val="TableParagraph"/>
              <w:spacing w:before="1"/>
              <w:ind w:left="10" w:right="454"/>
              <w:jc w:val="both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 орынды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сілтемелер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(дәйексөздер) </w:t>
            </w:r>
            <w:r>
              <w:rPr>
                <w:spacing w:val="-2"/>
                <w:sz w:val="20"/>
              </w:rPr>
              <w:t>берілмейді.</w:t>
            </w:r>
          </w:p>
        </w:tc>
      </w:tr>
      <w:tr w:rsidR="00D63472" w14:paraId="61956165" w14:textId="77777777">
        <w:trPr>
          <w:trHeight w:val="2301"/>
        </w:trPr>
        <w:tc>
          <w:tcPr>
            <w:tcW w:w="2520" w:type="dxa"/>
          </w:tcPr>
          <w:p w14:paraId="569B0EBE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Қаржы құқығының ҚР құқық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жүйесіндегі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орны және өзге құ</w:t>
            </w:r>
            <w:r>
              <w:rPr>
                <w:b/>
                <w:sz w:val="20"/>
              </w:rPr>
              <w:t>қық салаларымен өзара байланысын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ұғынуы</w:t>
            </w:r>
          </w:p>
        </w:tc>
        <w:tc>
          <w:tcPr>
            <w:tcW w:w="2803" w:type="dxa"/>
          </w:tcPr>
          <w:p w14:paraId="15917095" w14:textId="77777777" w:rsidR="00D63472" w:rsidRDefault="0010551E">
            <w:pPr>
              <w:pStyle w:val="TableParagraph"/>
              <w:ind w:left="4" w:right="8"/>
              <w:rPr>
                <w:sz w:val="20"/>
              </w:rPr>
            </w:pPr>
            <w:r>
              <w:rPr>
                <w:sz w:val="20"/>
              </w:rPr>
              <w:t>Қаржы құқығының ҚР құқық жүйесіндегі орны және өзге құқық салаларымен өзара байланысын өте жақсы түсіну. Аргументтерді эмпирикалық зерттеудің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дәлелдерімен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тамаша негіздеу (мысалы, салыстырмалы құқықтық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немесе статистикалық талдау</w:t>
            </w:r>
          </w:p>
          <w:p w14:paraId="0798CAA4" w14:textId="77777777" w:rsidR="00D63472" w:rsidRDefault="0010551E">
            <w:pPr>
              <w:pStyle w:val="TableParagraph"/>
              <w:spacing w:before="2"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негізінде).</w:t>
            </w:r>
          </w:p>
        </w:tc>
        <w:tc>
          <w:tcPr>
            <w:tcW w:w="2658" w:type="dxa"/>
          </w:tcPr>
          <w:p w14:paraId="0BA2A623" w14:textId="77777777" w:rsidR="00D63472" w:rsidRDefault="0010551E">
            <w:pPr>
              <w:pStyle w:val="TableParagraph"/>
              <w:ind w:left="5" w:right="160"/>
              <w:rPr>
                <w:sz w:val="20"/>
              </w:rPr>
            </w:pPr>
            <w:r>
              <w:rPr>
                <w:sz w:val="20"/>
              </w:rPr>
              <w:t>Қаржы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өзге құқық салаларымен байланысын түсіну.</w:t>
            </w:r>
          </w:p>
          <w:p w14:paraId="79CC34CC" w14:textId="77777777" w:rsidR="00D63472" w:rsidRDefault="0010551E">
            <w:pPr>
              <w:pStyle w:val="TableParagraph"/>
              <w:spacing w:before="1"/>
              <w:ind w:left="5" w:right="160"/>
              <w:rPr>
                <w:sz w:val="20"/>
              </w:rPr>
            </w:pPr>
            <w:r>
              <w:rPr>
                <w:sz w:val="20"/>
              </w:rPr>
              <w:t>Аргументтерді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эмпирикалық зерттеудің дәлелдерімен </w:t>
            </w:r>
            <w:r>
              <w:rPr>
                <w:spacing w:val="-2"/>
                <w:sz w:val="20"/>
              </w:rPr>
              <w:t>күшейтеді.</w:t>
            </w:r>
          </w:p>
        </w:tc>
        <w:tc>
          <w:tcPr>
            <w:tcW w:w="3496" w:type="dxa"/>
          </w:tcPr>
          <w:p w14:paraId="2A127D22" w14:textId="77777777" w:rsidR="00D63472" w:rsidRDefault="00105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Қаржы құқығының ҚР құқық жүйесіндегі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өзге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құқық салаларымен өзара байланысын шектеулі түсіну.</w:t>
            </w:r>
          </w:p>
          <w:p w14:paraId="2257411E" w14:textId="77777777" w:rsidR="00D63472" w:rsidRDefault="00105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Эмпирикалық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зерттеулердің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дәлелдерін ше</w:t>
            </w:r>
            <w:r>
              <w:rPr>
                <w:sz w:val="20"/>
              </w:rPr>
              <w:t>ктеулі қолдану.</w:t>
            </w:r>
          </w:p>
        </w:tc>
        <w:tc>
          <w:tcPr>
            <w:tcW w:w="3357" w:type="dxa"/>
          </w:tcPr>
          <w:p w14:paraId="0869E57B" w14:textId="77777777" w:rsidR="00D63472" w:rsidRDefault="0010551E">
            <w:pPr>
              <w:pStyle w:val="TableParagraph"/>
              <w:ind w:left="10" w:right="35"/>
              <w:rPr>
                <w:sz w:val="20"/>
              </w:rPr>
            </w:pPr>
            <w:r>
              <w:rPr>
                <w:sz w:val="20"/>
              </w:rPr>
              <w:t>Қаржы құқығының ҚР құқық жүйесіндегі орны және өзге құқық салаларымен өзара байланысын шамалы түсіну немесе түсінік жоқ. Эмпирикалық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зерттеулерді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немесе мүлдем қолданбайды.</w:t>
            </w:r>
          </w:p>
        </w:tc>
      </w:tr>
      <w:tr w:rsidR="00D63472" w14:paraId="40AD1499" w14:textId="77777777">
        <w:trPr>
          <w:trHeight w:val="1609"/>
        </w:trPr>
        <w:tc>
          <w:tcPr>
            <w:tcW w:w="2520" w:type="dxa"/>
          </w:tcPr>
          <w:p w14:paraId="3AC644FF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 ұсынысы немесе практикалық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ұсынымдар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ұсыныстар</w:t>
            </w:r>
          </w:p>
        </w:tc>
        <w:tc>
          <w:tcPr>
            <w:tcW w:w="2803" w:type="dxa"/>
          </w:tcPr>
          <w:p w14:paraId="6351B44A" w14:textId="77777777" w:rsidR="00D63472" w:rsidRDefault="0010551E">
            <w:pPr>
              <w:pStyle w:val="TableParagraph"/>
              <w:ind w:left="4" w:right="73"/>
              <w:rPr>
                <w:sz w:val="20"/>
              </w:rPr>
            </w:pPr>
            <w:r>
              <w:rPr>
                <w:sz w:val="20"/>
              </w:rPr>
              <w:t>Қаржы құқығының құқық саласы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ретіндегі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маңызы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мен өзектілігіне сауатты ғылыми және/немесе практикалық ұсынымдар мен ұсыныстар </w:t>
            </w:r>
            <w:r>
              <w:rPr>
                <w:spacing w:val="-2"/>
                <w:sz w:val="20"/>
              </w:rPr>
              <w:t>жасау.</w:t>
            </w:r>
          </w:p>
        </w:tc>
        <w:tc>
          <w:tcPr>
            <w:tcW w:w="2658" w:type="dxa"/>
          </w:tcPr>
          <w:p w14:paraId="507E69ED" w14:textId="77777777" w:rsidR="00D63472" w:rsidRDefault="0010551E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Қаржы құқығының құқық саласы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ретіндегі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маңызы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мен өзектілігіне кейб</w:t>
            </w:r>
            <w:r>
              <w:rPr>
                <w:sz w:val="20"/>
              </w:rPr>
              <w:t>ір ойлар және/немесе практикалық ұсынымдарды және ұсыныстарды ұсынады</w:t>
            </w:r>
          </w:p>
        </w:tc>
        <w:tc>
          <w:tcPr>
            <w:tcW w:w="3496" w:type="dxa"/>
          </w:tcPr>
          <w:p w14:paraId="1CB28A48" w14:textId="77777777" w:rsidR="00D63472" w:rsidRDefault="0010551E">
            <w:pPr>
              <w:pStyle w:val="TableParagraph"/>
              <w:ind w:right="255"/>
              <w:rPr>
                <w:sz w:val="20"/>
              </w:rPr>
            </w:pPr>
            <w:r>
              <w:rPr>
                <w:sz w:val="20"/>
              </w:rPr>
              <w:t>Қаржы құқығының құқық саласы ретіндегі маңызы мен өзектілігіне байланысты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шектеулі пікірлер және практикалық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ұсынымдар.Ұсынымдар маңыздылау емес, мұқият талдауға негізделмеген және таяз.</w:t>
            </w:r>
          </w:p>
        </w:tc>
        <w:tc>
          <w:tcPr>
            <w:tcW w:w="3357" w:type="dxa"/>
          </w:tcPr>
          <w:p w14:paraId="086FB630" w14:textId="77777777" w:rsidR="00D63472" w:rsidRDefault="0010551E">
            <w:pPr>
              <w:pStyle w:val="TableParagraph"/>
              <w:ind w:left="10" w:right="35"/>
              <w:rPr>
                <w:sz w:val="20"/>
              </w:rPr>
            </w:pPr>
            <w:r>
              <w:rPr>
                <w:sz w:val="20"/>
              </w:rPr>
              <w:t>Қаржы құқығының құқық саласы ретіндегі маңызы мен өзектілігі туралы ойлар пен практикалық ұсынымдар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жоқ немесе өте төмен сападағы </w:t>
            </w:r>
            <w:r>
              <w:rPr>
                <w:spacing w:val="-2"/>
                <w:sz w:val="20"/>
              </w:rPr>
              <w:t>ұсынымдар.</w:t>
            </w:r>
          </w:p>
        </w:tc>
      </w:tr>
      <w:tr w:rsidR="00D63472" w14:paraId="644FC1BF" w14:textId="77777777">
        <w:trPr>
          <w:trHeight w:val="1149"/>
        </w:trPr>
        <w:tc>
          <w:tcPr>
            <w:tcW w:w="2520" w:type="dxa"/>
          </w:tcPr>
          <w:p w14:paraId="4AFBFE29" w14:textId="77777777" w:rsidR="00D63472" w:rsidRDefault="0010551E">
            <w:pPr>
              <w:pStyle w:val="TableParagraph"/>
              <w:ind w:right="9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Презентация, </w:t>
            </w:r>
            <w:r>
              <w:rPr>
                <w:b/>
                <w:sz w:val="20"/>
              </w:rPr>
              <w:t>АРА style</w:t>
            </w:r>
          </w:p>
        </w:tc>
        <w:tc>
          <w:tcPr>
            <w:tcW w:w="2803" w:type="dxa"/>
          </w:tcPr>
          <w:p w14:paraId="405236CC" w14:textId="77777777" w:rsidR="00D63472" w:rsidRDefault="0010551E">
            <w:pPr>
              <w:pStyle w:val="TableParagraph"/>
              <w:ind w:left="4" w:right="73"/>
              <w:rPr>
                <w:sz w:val="20"/>
              </w:rPr>
            </w:pPr>
            <w:r>
              <w:rPr>
                <w:sz w:val="20"/>
              </w:rPr>
              <w:t>Презентация айқындықты, нақтылықты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дұрыстығын жоғары дәрежеде көрсетеді.</w:t>
            </w:r>
          </w:p>
          <w:p w14:paraId="2D0D0A06" w14:textId="77777777" w:rsidR="00D63472" w:rsidRDefault="0010551E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APA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style-ды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ұстанады.</w:t>
            </w:r>
          </w:p>
        </w:tc>
        <w:tc>
          <w:tcPr>
            <w:tcW w:w="2658" w:type="dxa"/>
          </w:tcPr>
          <w:p w14:paraId="684660D1" w14:textId="77777777" w:rsidR="00D63472" w:rsidRDefault="0010551E">
            <w:pPr>
              <w:pStyle w:val="TableParagraph"/>
              <w:ind w:left="5" w:right="351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айқындықты, нақтылықты және дұрыстығын көрсетеді.</w:t>
            </w:r>
          </w:p>
          <w:p w14:paraId="6EFD2D8E" w14:textId="77777777" w:rsidR="00D63472" w:rsidRDefault="0010551E">
            <w:pPr>
              <w:pStyle w:val="TableParagraph"/>
              <w:spacing w:line="230" w:lineRule="exact"/>
              <w:ind w:left="5" w:right="160"/>
              <w:rPr>
                <w:sz w:val="20"/>
              </w:rPr>
            </w:pPr>
            <w:r>
              <w:rPr>
                <w:sz w:val="20"/>
              </w:rPr>
              <w:t>Негізінен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style-ды </w:t>
            </w:r>
            <w:r>
              <w:rPr>
                <w:spacing w:val="-2"/>
                <w:sz w:val="20"/>
              </w:rPr>
              <w:t>ұстанады.</w:t>
            </w:r>
          </w:p>
        </w:tc>
        <w:tc>
          <w:tcPr>
            <w:tcW w:w="3496" w:type="dxa"/>
          </w:tcPr>
          <w:p w14:paraId="01C9958E" w14:textId="77777777" w:rsidR="00D63472" w:rsidRDefault="0010551E">
            <w:pPr>
              <w:pStyle w:val="TableParagraph"/>
              <w:ind w:right="198"/>
              <w:jc w:val="both"/>
              <w:rPr>
                <w:sz w:val="20"/>
              </w:rPr>
            </w:pPr>
            <w:r>
              <w:rPr>
                <w:sz w:val="20"/>
              </w:rPr>
              <w:t>Презентацияда кейбір негізгі қателер бар және анықтықты жақсарту қажет. 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style-ды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ұстануда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қателіктер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бар.</w:t>
            </w:r>
          </w:p>
        </w:tc>
        <w:tc>
          <w:tcPr>
            <w:tcW w:w="3357" w:type="dxa"/>
          </w:tcPr>
          <w:p w14:paraId="2D7B0A88" w14:textId="77777777" w:rsidR="00D63472" w:rsidRDefault="0010551E">
            <w:pPr>
              <w:pStyle w:val="TableParagraph"/>
              <w:ind w:left="10" w:right="317"/>
              <w:jc w:val="both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түсініксіз,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мазмұнына ілесу қиын. APA style-ды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ұстануда көптеген қателіктер бар.</w:t>
            </w:r>
          </w:p>
        </w:tc>
      </w:tr>
    </w:tbl>
    <w:p w14:paraId="62C8B206" w14:textId="77777777" w:rsidR="00D63472" w:rsidRDefault="00D63472">
      <w:pPr>
        <w:pStyle w:val="TableParagraph"/>
        <w:jc w:val="both"/>
        <w:rPr>
          <w:sz w:val="20"/>
        </w:rPr>
        <w:sectPr w:rsidR="00D63472">
          <w:headerReference w:type="default" r:id="rId15"/>
          <w:pgSz w:w="16840" w:h="11910" w:orient="landscape"/>
          <w:pgMar w:top="1400" w:right="1275" w:bottom="280" w:left="566" w:header="859" w:footer="0" w:gutter="0"/>
          <w:cols w:space="720"/>
        </w:sectPr>
      </w:pPr>
    </w:p>
    <w:p w14:paraId="486270C3" w14:textId="77777777" w:rsidR="00D63472" w:rsidRDefault="0010551E">
      <w:pPr>
        <w:spacing w:before="120"/>
        <w:ind w:left="1392"/>
        <w:rPr>
          <w:b/>
          <w:sz w:val="20"/>
        </w:rPr>
      </w:pPr>
      <w:r>
        <w:rPr>
          <w:b/>
          <w:sz w:val="20"/>
        </w:rPr>
        <w:lastRenderedPageBreak/>
        <w:t>«№2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СӨЖ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Тақырыбы: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Ақша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жүйесінің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құқықтық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негіздерінің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өзекті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мәселелері»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топтық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жұмыс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тапсырмасы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(АБ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100%-ның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25%)</w:t>
      </w:r>
    </w:p>
    <w:p w14:paraId="038CC7DA" w14:textId="77777777" w:rsidR="00D63472" w:rsidRDefault="00D63472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8"/>
        <w:gridCol w:w="3496"/>
        <w:gridCol w:w="3357"/>
      </w:tblGrid>
      <w:tr w:rsidR="00D63472" w14:paraId="7EF222FE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4ADBB5F5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03" w:type="dxa"/>
            <w:shd w:val="clear" w:color="auto" w:fill="DBE4F0"/>
          </w:tcPr>
          <w:p w14:paraId="69E067F2" w14:textId="77777777" w:rsidR="00D63472" w:rsidRDefault="0010551E">
            <w:pPr>
              <w:pStyle w:val="TableParagraph"/>
              <w:ind w:left="0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жақсы»</w:t>
            </w:r>
          </w:p>
          <w:p w14:paraId="610096FD" w14:textId="77777777" w:rsidR="00D63472" w:rsidRDefault="0010551E">
            <w:pPr>
              <w:pStyle w:val="TableParagraph"/>
              <w:spacing w:line="210" w:lineRule="exact"/>
              <w:ind w:left="128" w:right="156"/>
              <w:jc w:val="center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8" w:type="dxa"/>
            <w:shd w:val="clear" w:color="auto" w:fill="DBE4F0"/>
          </w:tcPr>
          <w:p w14:paraId="6EAD4D36" w14:textId="77777777" w:rsidR="00D63472" w:rsidRDefault="0010551E">
            <w:pPr>
              <w:pStyle w:val="TableParagraph"/>
              <w:ind w:left="0" w:right="6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«Жақсы»</w:t>
            </w:r>
          </w:p>
          <w:p w14:paraId="097800A3" w14:textId="77777777" w:rsidR="00D63472" w:rsidRDefault="0010551E">
            <w:pPr>
              <w:pStyle w:val="TableParagraph"/>
              <w:spacing w:line="210" w:lineRule="exact"/>
              <w:ind w:left="1" w:right="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20%</w:t>
            </w:r>
          </w:p>
        </w:tc>
        <w:tc>
          <w:tcPr>
            <w:tcW w:w="3496" w:type="dxa"/>
            <w:shd w:val="clear" w:color="auto" w:fill="DBE4F0"/>
          </w:tcPr>
          <w:p w14:paraId="5BBD35F8" w14:textId="77777777" w:rsidR="00D63472" w:rsidRDefault="0010551E">
            <w:pPr>
              <w:pStyle w:val="TableParagraph"/>
              <w:ind w:left="13" w:righ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«Қанағаттанарлық»</w:t>
            </w:r>
          </w:p>
          <w:p w14:paraId="04CC533F" w14:textId="77777777" w:rsidR="00D63472" w:rsidRDefault="0010551E">
            <w:pPr>
              <w:pStyle w:val="TableParagraph"/>
              <w:spacing w:line="210" w:lineRule="exact"/>
              <w:ind w:left="34" w:righ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15%</w:t>
            </w:r>
          </w:p>
        </w:tc>
        <w:tc>
          <w:tcPr>
            <w:tcW w:w="3357" w:type="dxa"/>
            <w:shd w:val="clear" w:color="auto" w:fill="DBE4F0"/>
          </w:tcPr>
          <w:p w14:paraId="2DA25DCC" w14:textId="77777777" w:rsidR="00D63472" w:rsidRDefault="0010551E">
            <w:pPr>
              <w:pStyle w:val="TableParagraph"/>
              <w:ind w:left="64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«Қанағаттанарлықсыз»</w:t>
            </w:r>
          </w:p>
          <w:p w14:paraId="48F520A5" w14:textId="77777777" w:rsidR="00D63472" w:rsidRDefault="0010551E">
            <w:pPr>
              <w:pStyle w:val="TableParagraph"/>
              <w:spacing w:line="210" w:lineRule="exact"/>
              <w:ind w:left="81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10%</w:t>
            </w:r>
          </w:p>
        </w:tc>
      </w:tr>
      <w:tr w:rsidR="00D63472" w14:paraId="7D7682F2" w14:textId="77777777">
        <w:trPr>
          <w:trHeight w:val="1380"/>
        </w:trPr>
        <w:tc>
          <w:tcPr>
            <w:tcW w:w="2520" w:type="dxa"/>
          </w:tcPr>
          <w:p w14:paraId="2A356E4C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Ақша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жүйесінің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құқықтық негіздерін түсіну</w:t>
            </w:r>
          </w:p>
        </w:tc>
        <w:tc>
          <w:tcPr>
            <w:tcW w:w="2803" w:type="dxa"/>
          </w:tcPr>
          <w:p w14:paraId="5ED5358B" w14:textId="77777777" w:rsidR="00D63472" w:rsidRDefault="0010551E">
            <w:pPr>
              <w:pStyle w:val="TableParagraph"/>
              <w:ind w:left="4" w:right="306"/>
              <w:rPr>
                <w:sz w:val="20"/>
              </w:rPr>
            </w:pPr>
            <w:r>
              <w:rPr>
                <w:sz w:val="20"/>
              </w:rPr>
              <w:t>Ақша жүйесінің құқықтық негіздерін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терең түсіну. Негізгі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тиісті және орынды сілтемелер (дәйексөздер) беріледі.</w:t>
            </w:r>
          </w:p>
        </w:tc>
        <w:tc>
          <w:tcPr>
            <w:tcW w:w="2658" w:type="dxa"/>
          </w:tcPr>
          <w:p w14:paraId="347410D4" w14:textId="77777777" w:rsidR="00D63472" w:rsidRDefault="0010551E">
            <w:pPr>
              <w:pStyle w:val="TableParagraph"/>
              <w:ind w:left="5" w:right="160"/>
              <w:rPr>
                <w:sz w:val="20"/>
              </w:rPr>
            </w:pPr>
            <w:r>
              <w:rPr>
                <w:sz w:val="20"/>
              </w:rPr>
              <w:t>Ақша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жүйесінің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құқықтық негіздерін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түсіну.</w:t>
            </w:r>
          </w:p>
          <w:p w14:paraId="63B66E1A" w14:textId="77777777" w:rsidR="00D63472" w:rsidRDefault="0010551E">
            <w:pPr>
              <w:pStyle w:val="TableParagraph"/>
              <w:spacing w:before="1"/>
              <w:ind w:left="5" w:right="160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тиісті және орынды сілтемелер (дәйексөздер) беріледі.</w:t>
            </w:r>
          </w:p>
        </w:tc>
        <w:tc>
          <w:tcPr>
            <w:tcW w:w="3496" w:type="dxa"/>
          </w:tcPr>
          <w:p w14:paraId="68AADA86" w14:textId="77777777" w:rsidR="00D63472" w:rsidRDefault="00105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Ақша жүйесінің құқықтық негіздерін шектеулі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түсіну.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дереккөздерге тиісті жә</w:t>
            </w:r>
            <w:r>
              <w:rPr>
                <w:sz w:val="20"/>
              </w:rPr>
              <w:t>не орынды сілтемелер (дәйексөздер) беріледі.</w:t>
            </w:r>
          </w:p>
        </w:tc>
        <w:tc>
          <w:tcPr>
            <w:tcW w:w="3357" w:type="dxa"/>
          </w:tcPr>
          <w:p w14:paraId="7D8E22EA" w14:textId="77777777" w:rsidR="00D63472" w:rsidRDefault="0010551E">
            <w:pPr>
              <w:pStyle w:val="TableParagraph"/>
              <w:ind w:left="10" w:right="140"/>
              <w:jc w:val="both"/>
              <w:rPr>
                <w:sz w:val="20"/>
              </w:rPr>
            </w:pPr>
            <w:r>
              <w:rPr>
                <w:sz w:val="20"/>
              </w:rPr>
              <w:t>Ақша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жүйесінің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негіздерін үстірт түсіну/ түсінбеушілік.</w:t>
            </w:r>
          </w:p>
          <w:p w14:paraId="50DE5BD9" w14:textId="77777777" w:rsidR="00D63472" w:rsidRDefault="0010551E">
            <w:pPr>
              <w:pStyle w:val="TableParagraph"/>
              <w:spacing w:before="1"/>
              <w:ind w:left="10" w:right="454"/>
              <w:jc w:val="both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 орынды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сілтемелер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(дәйексөздер) </w:t>
            </w:r>
            <w:r>
              <w:rPr>
                <w:spacing w:val="-2"/>
                <w:sz w:val="20"/>
              </w:rPr>
              <w:t>берілмейді.</w:t>
            </w:r>
          </w:p>
        </w:tc>
      </w:tr>
      <w:tr w:rsidR="00D63472" w14:paraId="589B3238" w14:textId="77777777">
        <w:trPr>
          <w:trHeight w:val="2070"/>
        </w:trPr>
        <w:tc>
          <w:tcPr>
            <w:tcW w:w="2520" w:type="dxa"/>
          </w:tcPr>
          <w:p w14:paraId="468A8C6D" w14:textId="77777777" w:rsidR="00D63472" w:rsidRDefault="0010551E">
            <w:pPr>
              <w:pStyle w:val="TableParagraph"/>
              <w:ind w:right="635"/>
              <w:rPr>
                <w:b/>
                <w:sz w:val="20"/>
              </w:rPr>
            </w:pPr>
            <w:r>
              <w:rPr>
                <w:b/>
                <w:sz w:val="20"/>
              </w:rPr>
              <w:t>Ақша жүйесінің элементтерін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талдау</w:t>
            </w:r>
          </w:p>
        </w:tc>
        <w:tc>
          <w:tcPr>
            <w:tcW w:w="2803" w:type="dxa"/>
          </w:tcPr>
          <w:p w14:paraId="4C3A1E05" w14:textId="77777777" w:rsidR="00D63472" w:rsidRDefault="0010551E">
            <w:pPr>
              <w:pStyle w:val="TableParagraph"/>
              <w:ind w:left="4" w:right="185"/>
              <w:jc w:val="both"/>
              <w:rPr>
                <w:sz w:val="20"/>
              </w:rPr>
            </w:pPr>
            <w:r>
              <w:rPr>
                <w:sz w:val="20"/>
              </w:rPr>
              <w:t>Ақша жүйесінің элементтерін салыстыра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жақсы </w:t>
            </w:r>
            <w:r>
              <w:rPr>
                <w:spacing w:val="-2"/>
                <w:sz w:val="20"/>
              </w:rPr>
              <w:t>талдау.</w:t>
            </w:r>
          </w:p>
          <w:p w14:paraId="6C9E7949" w14:textId="77777777" w:rsidR="00D63472" w:rsidRDefault="0010551E">
            <w:pPr>
              <w:pStyle w:val="TableParagraph"/>
              <w:spacing w:before="1"/>
              <w:ind w:left="4" w:right="8"/>
              <w:rPr>
                <w:sz w:val="20"/>
              </w:rPr>
            </w:pPr>
            <w:r>
              <w:rPr>
                <w:sz w:val="20"/>
              </w:rPr>
              <w:t>Аргументтерді эмпирикалық зерттеудің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дәлелдерімен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тамаша негіздеу (мысалы, салыстырмалы құқықтық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немесе статистикалық талдау</w:t>
            </w:r>
          </w:p>
          <w:p w14:paraId="169FCCB3" w14:textId="77777777" w:rsidR="00D63472" w:rsidRDefault="0010551E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негізінде).</w:t>
            </w:r>
          </w:p>
        </w:tc>
        <w:tc>
          <w:tcPr>
            <w:tcW w:w="2658" w:type="dxa"/>
          </w:tcPr>
          <w:p w14:paraId="0B7CA727" w14:textId="77777777" w:rsidR="00D63472" w:rsidRDefault="0010551E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Ақша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жүйесінің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элементтерін салыстыра отырып талдау.</w:t>
            </w:r>
          </w:p>
          <w:p w14:paraId="48253884" w14:textId="77777777" w:rsidR="00D63472" w:rsidRDefault="0010551E">
            <w:pPr>
              <w:pStyle w:val="TableParagraph"/>
              <w:spacing w:before="1"/>
              <w:ind w:left="5" w:right="160"/>
              <w:rPr>
                <w:sz w:val="20"/>
              </w:rPr>
            </w:pPr>
            <w:r>
              <w:rPr>
                <w:sz w:val="20"/>
              </w:rPr>
              <w:t>Аргументтерді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эмпирикалық зерттеудің дәлелдерімен </w:t>
            </w:r>
            <w:r>
              <w:rPr>
                <w:spacing w:val="-2"/>
                <w:sz w:val="20"/>
              </w:rPr>
              <w:t>күшейтеді.</w:t>
            </w:r>
          </w:p>
        </w:tc>
        <w:tc>
          <w:tcPr>
            <w:tcW w:w="3496" w:type="dxa"/>
          </w:tcPr>
          <w:p w14:paraId="56F60661" w14:textId="77777777" w:rsidR="00D63472" w:rsidRDefault="0010551E">
            <w:pPr>
              <w:pStyle w:val="TableParagraph"/>
              <w:ind w:right="255"/>
              <w:rPr>
                <w:sz w:val="20"/>
              </w:rPr>
            </w:pPr>
            <w:r>
              <w:rPr>
                <w:sz w:val="20"/>
              </w:rPr>
              <w:t>Ақша жүйесінің элементтерін салыстыра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  <w:p w14:paraId="375F9CB1" w14:textId="77777777" w:rsidR="00D63472" w:rsidRDefault="00D63472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6A0B09E4" w14:textId="77777777" w:rsidR="00D63472" w:rsidRDefault="00105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Эмпирикалық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зерттеулердің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дәлелдерін шектеулі қолдану.</w:t>
            </w:r>
          </w:p>
        </w:tc>
        <w:tc>
          <w:tcPr>
            <w:tcW w:w="3357" w:type="dxa"/>
          </w:tcPr>
          <w:p w14:paraId="448756A1" w14:textId="77777777" w:rsidR="00D63472" w:rsidRDefault="0010551E">
            <w:pPr>
              <w:pStyle w:val="TableParagraph"/>
              <w:ind w:left="10" w:right="35"/>
              <w:rPr>
                <w:sz w:val="20"/>
              </w:rPr>
            </w:pPr>
            <w:r>
              <w:rPr>
                <w:sz w:val="20"/>
              </w:rPr>
              <w:t>Ақша жүйесінің элементтерін салыстыра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отырып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шамалы немесе жоқ.</w:t>
            </w:r>
          </w:p>
          <w:p w14:paraId="1713406C" w14:textId="77777777" w:rsidR="00D63472" w:rsidRDefault="0010551E">
            <w:pPr>
              <w:pStyle w:val="TableParagraph"/>
              <w:spacing w:before="1"/>
              <w:ind w:left="10" w:right="35"/>
              <w:rPr>
                <w:sz w:val="20"/>
              </w:rPr>
            </w:pPr>
            <w:r>
              <w:rPr>
                <w:sz w:val="20"/>
              </w:rPr>
              <w:t>Эмпирикалық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зерттеулерді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немесе мүлдем қолданбайды.</w:t>
            </w:r>
          </w:p>
        </w:tc>
      </w:tr>
      <w:tr w:rsidR="00D63472" w14:paraId="498F62ED" w14:textId="77777777">
        <w:trPr>
          <w:trHeight w:val="921"/>
        </w:trPr>
        <w:tc>
          <w:tcPr>
            <w:tcW w:w="2520" w:type="dxa"/>
          </w:tcPr>
          <w:p w14:paraId="54E27705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Сынамалы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зерттеулер</w:t>
            </w:r>
          </w:p>
        </w:tc>
        <w:tc>
          <w:tcPr>
            <w:tcW w:w="2803" w:type="dxa"/>
          </w:tcPr>
          <w:p w14:paraId="0EFCCB25" w14:textId="77777777" w:rsidR="00D63472" w:rsidRDefault="0010551E">
            <w:pPr>
              <w:pStyle w:val="TableParagraph"/>
              <w:ind w:left="4" w:right="73"/>
              <w:rPr>
                <w:sz w:val="20"/>
              </w:rPr>
            </w:pPr>
            <w:r>
              <w:rPr>
                <w:sz w:val="20"/>
              </w:rPr>
              <w:t>Топтық жұмыста сынамалы зерттеу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(сұхбат</w:t>
            </w:r>
          </w:p>
          <w:p w14:paraId="1309F321" w14:textId="77777777" w:rsidR="00D63472" w:rsidRDefault="0010551E">
            <w:pPr>
              <w:pStyle w:val="TableParagraph"/>
              <w:spacing w:line="230" w:lineRule="atLeast"/>
              <w:ind w:left="4" w:right="73"/>
              <w:rPr>
                <w:sz w:val="20"/>
              </w:rPr>
            </w:pPr>
            <w:r>
              <w:rPr>
                <w:sz w:val="20"/>
              </w:rPr>
              <w:t>немесе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саулнама)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жақсы </w:t>
            </w:r>
            <w:r>
              <w:rPr>
                <w:spacing w:val="-2"/>
                <w:sz w:val="20"/>
              </w:rPr>
              <w:t>пайдалану.</w:t>
            </w:r>
          </w:p>
        </w:tc>
        <w:tc>
          <w:tcPr>
            <w:tcW w:w="2658" w:type="dxa"/>
          </w:tcPr>
          <w:p w14:paraId="7FC104AA" w14:textId="77777777" w:rsidR="00D63472" w:rsidRDefault="0010551E">
            <w:pPr>
              <w:pStyle w:val="TableParagraph"/>
              <w:ind w:left="5" w:right="160"/>
              <w:rPr>
                <w:sz w:val="20"/>
              </w:rPr>
            </w:pPr>
            <w:r>
              <w:rPr>
                <w:sz w:val="20"/>
              </w:rPr>
              <w:t>Топтық жұмыста сынамалы зерттеу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(сұхбат</w:t>
            </w:r>
          </w:p>
          <w:p w14:paraId="2ADCD922" w14:textId="77777777" w:rsidR="00D63472" w:rsidRDefault="0010551E">
            <w:pPr>
              <w:pStyle w:val="TableParagraph"/>
              <w:spacing w:line="230" w:lineRule="atLeast"/>
              <w:ind w:left="5" w:right="160"/>
              <w:rPr>
                <w:sz w:val="20"/>
              </w:rPr>
            </w:pPr>
            <w:r>
              <w:rPr>
                <w:sz w:val="20"/>
              </w:rPr>
              <w:t>немесе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саулнама)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жақсы </w:t>
            </w:r>
            <w:r>
              <w:rPr>
                <w:spacing w:val="-2"/>
                <w:sz w:val="20"/>
              </w:rPr>
              <w:t>пайдалану.</w:t>
            </w:r>
          </w:p>
        </w:tc>
        <w:tc>
          <w:tcPr>
            <w:tcW w:w="3496" w:type="dxa"/>
          </w:tcPr>
          <w:p w14:paraId="7582AC10" w14:textId="77777777" w:rsidR="00D63472" w:rsidRDefault="00105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Топтық жұмыста сынамалы зерттеу нәтижелерін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(сұхбат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саулнама) қанағаттанарлықтай пайдалану.</w:t>
            </w:r>
          </w:p>
        </w:tc>
        <w:tc>
          <w:tcPr>
            <w:tcW w:w="3357" w:type="dxa"/>
          </w:tcPr>
          <w:p w14:paraId="310FE34A" w14:textId="77777777" w:rsidR="00D63472" w:rsidRDefault="0010551E">
            <w:pPr>
              <w:pStyle w:val="TableParagraph"/>
              <w:ind w:left="10" w:right="35"/>
              <w:rPr>
                <w:sz w:val="20"/>
              </w:rPr>
            </w:pPr>
            <w:r>
              <w:rPr>
                <w:sz w:val="20"/>
              </w:rPr>
              <w:t>Топтық жұмыста сынамалы зерттеу нәтижелерін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(сұхбат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саулнама) нашар пайдалану</w:t>
            </w:r>
          </w:p>
        </w:tc>
      </w:tr>
      <w:tr w:rsidR="00D63472" w14:paraId="69076F6D" w14:textId="77777777">
        <w:trPr>
          <w:trHeight w:val="1379"/>
        </w:trPr>
        <w:tc>
          <w:tcPr>
            <w:tcW w:w="2520" w:type="dxa"/>
          </w:tcPr>
          <w:p w14:paraId="1CD2FE28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 ұсынысы немесе практикалық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ұсынымдар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ұсыныстар</w:t>
            </w:r>
          </w:p>
        </w:tc>
        <w:tc>
          <w:tcPr>
            <w:tcW w:w="2803" w:type="dxa"/>
          </w:tcPr>
          <w:p w14:paraId="656D1920" w14:textId="77777777" w:rsidR="00D63472" w:rsidRDefault="0010551E">
            <w:pPr>
              <w:pStyle w:val="TableParagraph"/>
              <w:ind w:left="4" w:right="73"/>
              <w:rPr>
                <w:sz w:val="20"/>
              </w:rPr>
            </w:pPr>
            <w:r>
              <w:rPr>
                <w:sz w:val="20"/>
              </w:rPr>
              <w:t>Ақша жүйесінің құқықтық негіздеріне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өте сауатты ғылыми және/немесе практикалық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ұсынымдар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мен ұсыныстарды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жасау.</w:t>
            </w:r>
          </w:p>
        </w:tc>
        <w:tc>
          <w:tcPr>
            <w:tcW w:w="2658" w:type="dxa"/>
          </w:tcPr>
          <w:p w14:paraId="2569BD3D" w14:textId="77777777" w:rsidR="00D63472" w:rsidRDefault="0010551E">
            <w:pPr>
              <w:pStyle w:val="TableParagraph"/>
              <w:ind w:left="5" w:right="160"/>
              <w:rPr>
                <w:sz w:val="20"/>
              </w:rPr>
            </w:pPr>
            <w:r>
              <w:rPr>
                <w:sz w:val="20"/>
              </w:rPr>
              <w:t>Ақ</w:t>
            </w:r>
            <w:r>
              <w:rPr>
                <w:sz w:val="20"/>
              </w:rPr>
              <w:t>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жүйесінің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құқықтық негіздеріне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кейбір ойлар және/немесе практикалық ұсынымдарды және ұсыныстарды ұсынады.</w:t>
            </w:r>
          </w:p>
        </w:tc>
        <w:tc>
          <w:tcPr>
            <w:tcW w:w="3496" w:type="dxa"/>
          </w:tcPr>
          <w:p w14:paraId="648D941E" w14:textId="77777777" w:rsidR="00D63472" w:rsidRDefault="00105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Ақша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жүйесінің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негіздеріне шектеулі пікірлер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3357" w:type="dxa"/>
          </w:tcPr>
          <w:p w14:paraId="26781D44" w14:textId="77777777" w:rsidR="00D63472" w:rsidRDefault="0010551E">
            <w:pPr>
              <w:pStyle w:val="TableParagraph"/>
              <w:ind w:left="10" w:right="35"/>
              <w:rPr>
                <w:sz w:val="20"/>
              </w:rPr>
            </w:pPr>
            <w:r>
              <w:rPr>
                <w:sz w:val="20"/>
              </w:rPr>
              <w:t>Ақша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жүйесінің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негіздеріне ойлар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ұсынымдар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аз немесе мүлдем жоқ немесе өте төмен сападағы ұсынымдар.</w:t>
            </w:r>
          </w:p>
        </w:tc>
      </w:tr>
      <w:tr w:rsidR="00D63472" w14:paraId="21B90C29" w14:textId="77777777">
        <w:trPr>
          <w:trHeight w:val="1379"/>
        </w:trPr>
        <w:tc>
          <w:tcPr>
            <w:tcW w:w="2520" w:type="dxa"/>
          </w:tcPr>
          <w:p w14:paraId="5D4A8B80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Топтық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жұмыс</w:t>
            </w:r>
          </w:p>
        </w:tc>
        <w:tc>
          <w:tcPr>
            <w:tcW w:w="2803" w:type="dxa"/>
          </w:tcPr>
          <w:p w14:paraId="0FD6A4B7" w14:textId="77777777" w:rsidR="00D63472" w:rsidRDefault="0010551E">
            <w:pPr>
              <w:pStyle w:val="TableParagraph"/>
              <w:ind w:left="4" w:right="52"/>
              <w:rPr>
                <w:sz w:val="20"/>
              </w:rPr>
            </w:pPr>
            <w:r>
              <w:rPr>
                <w:sz w:val="20"/>
              </w:rPr>
              <w:t>Өте жақсы, тартымды тұсаукесер, визуалды эффектілердің, слайдтардың, материалдардың тамаша сапасы,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керемет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топтық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жұмыс.</w:t>
            </w:r>
          </w:p>
        </w:tc>
        <w:tc>
          <w:tcPr>
            <w:tcW w:w="2658" w:type="dxa"/>
          </w:tcPr>
          <w:p w14:paraId="3879B395" w14:textId="77777777" w:rsidR="00D63472" w:rsidRDefault="0010551E">
            <w:pPr>
              <w:pStyle w:val="TableParagraph"/>
              <w:ind w:left="5" w:right="160"/>
              <w:rPr>
                <w:sz w:val="20"/>
              </w:rPr>
            </w:pPr>
            <w:r>
              <w:rPr>
                <w:sz w:val="20"/>
              </w:rPr>
              <w:t>Жақсы тартымдылық, визуалды эффектілердің, слайдтардың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басқа материалдардың жақсы сапасы, командалық</w:t>
            </w:r>
          </w:p>
          <w:p w14:paraId="2FEB3053" w14:textId="77777777" w:rsidR="00D63472" w:rsidRDefault="0010551E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жұмыстың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деңгейі.</w:t>
            </w:r>
          </w:p>
        </w:tc>
        <w:tc>
          <w:tcPr>
            <w:tcW w:w="3496" w:type="dxa"/>
          </w:tcPr>
          <w:p w14:paraId="6CA9A7C8" w14:textId="77777777" w:rsidR="00D63472" w:rsidRDefault="00105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Тартымдылық деңгейінің қанағаттанарлығы, визуалды эффектілердің, слайдтардың немесе басқа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материалдардың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қанағаттанарлық сапасы, командалық жұмыстың</w:t>
            </w:r>
          </w:p>
          <w:p w14:paraId="4396965F" w14:textId="77777777" w:rsidR="00D63472" w:rsidRDefault="001055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қанағаттанарлық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деңгейі.</w:t>
            </w:r>
          </w:p>
        </w:tc>
        <w:tc>
          <w:tcPr>
            <w:tcW w:w="3357" w:type="dxa"/>
          </w:tcPr>
          <w:p w14:paraId="031397F4" w14:textId="77777777" w:rsidR="00D63472" w:rsidRDefault="0010551E">
            <w:pPr>
              <w:pStyle w:val="TableParagraph"/>
              <w:ind w:left="10" w:right="35"/>
              <w:rPr>
                <w:sz w:val="20"/>
              </w:rPr>
            </w:pPr>
            <w:r>
              <w:rPr>
                <w:sz w:val="20"/>
              </w:rPr>
              <w:t>Тартымдылық деңгейінің төмендігі, визуалды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эффектілердің,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слайдтардың немесе басқа материалдардың төмен сапасы,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командалық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жұмыстың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төмен </w:t>
            </w:r>
            <w:r>
              <w:rPr>
                <w:spacing w:val="-2"/>
                <w:sz w:val="20"/>
              </w:rPr>
              <w:t>деңгейі.</w:t>
            </w:r>
          </w:p>
        </w:tc>
      </w:tr>
    </w:tbl>
    <w:p w14:paraId="5314544B" w14:textId="77777777" w:rsidR="00D63472" w:rsidRDefault="00D63472">
      <w:pPr>
        <w:pStyle w:val="TableParagraph"/>
        <w:rPr>
          <w:sz w:val="20"/>
        </w:rPr>
        <w:sectPr w:rsidR="00D63472">
          <w:pgSz w:w="16840" w:h="11910" w:orient="landscape"/>
          <w:pgMar w:top="1400" w:right="1275" w:bottom="280" w:left="566" w:header="859" w:footer="0" w:gutter="0"/>
          <w:cols w:space="720"/>
        </w:sectPr>
      </w:pPr>
    </w:p>
    <w:p w14:paraId="4DF29218" w14:textId="77777777" w:rsidR="00D63472" w:rsidRDefault="0010551E">
      <w:pPr>
        <w:spacing w:before="120"/>
        <w:ind w:left="5086" w:hanging="5013"/>
        <w:rPr>
          <w:b/>
          <w:sz w:val="20"/>
        </w:rPr>
      </w:pPr>
      <w:r>
        <w:rPr>
          <w:b/>
          <w:sz w:val="20"/>
        </w:rPr>
        <w:lastRenderedPageBreak/>
        <w:t>«№3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СӨЖ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Тақырыбы: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Қазақстан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Республикасының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салық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қызметін құқықтық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реттеу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мәселелері.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Салық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түрлері.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Салық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заңнамасына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талдау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жасау»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жазбаша жұмыс тапсырмасы; реферат (АБ 100%-ның 25%)</w:t>
      </w:r>
    </w:p>
    <w:p w14:paraId="6DDB7C2E" w14:textId="77777777" w:rsidR="00D63472" w:rsidRDefault="00D6347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8"/>
        <w:gridCol w:w="3496"/>
        <w:gridCol w:w="3357"/>
      </w:tblGrid>
      <w:tr w:rsidR="00D63472" w14:paraId="45294742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1837EC45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03" w:type="dxa"/>
            <w:shd w:val="clear" w:color="auto" w:fill="DBE4F0"/>
          </w:tcPr>
          <w:p w14:paraId="346FDAC6" w14:textId="77777777" w:rsidR="00D63472" w:rsidRDefault="0010551E">
            <w:pPr>
              <w:pStyle w:val="TableParagraph"/>
              <w:ind w:left="0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жақсы»</w:t>
            </w:r>
          </w:p>
          <w:p w14:paraId="4228B140" w14:textId="77777777" w:rsidR="00D63472" w:rsidRDefault="0010551E">
            <w:pPr>
              <w:pStyle w:val="TableParagraph"/>
              <w:spacing w:line="210" w:lineRule="exact"/>
              <w:ind w:left="128" w:right="156"/>
              <w:jc w:val="center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8" w:type="dxa"/>
            <w:shd w:val="clear" w:color="auto" w:fill="DBE4F0"/>
          </w:tcPr>
          <w:p w14:paraId="2E24BD7E" w14:textId="77777777" w:rsidR="00D63472" w:rsidRDefault="0010551E">
            <w:pPr>
              <w:pStyle w:val="TableParagraph"/>
              <w:ind w:left="0" w:right="6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«Жақсы»</w:t>
            </w:r>
          </w:p>
          <w:p w14:paraId="52864B10" w14:textId="77777777" w:rsidR="00D63472" w:rsidRDefault="0010551E">
            <w:pPr>
              <w:pStyle w:val="TableParagraph"/>
              <w:spacing w:line="210" w:lineRule="exact"/>
              <w:ind w:left="1" w:right="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20%</w:t>
            </w:r>
          </w:p>
        </w:tc>
        <w:tc>
          <w:tcPr>
            <w:tcW w:w="3496" w:type="dxa"/>
            <w:shd w:val="clear" w:color="auto" w:fill="DBE4F0"/>
          </w:tcPr>
          <w:p w14:paraId="04FA78D0" w14:textId="77777777" w:rsidR="00D63472" w:rsidRDefault="0010551E">
            <w:pPr>
              <w:pStyle w:val="TableParagraph"/>
              <w:ind w:left="13" w:righ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«Қанағаттанарлық»</w:t>
            </w:r>
          </w:p>
          <w:p w14:paraId="17F9686E" w14:textId="77777777" w:rsidR="00D63472" w:rsidRDefault="0010551E">
            <w:pPr>
              <w:pStyle w:val="TableParagraph"/>
              <w:spacing w:line="210" w:lineRule="exact"/>
              <w:ind w:left="34" w:righ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15%</w:t>
            </w:r>
          </w:p>
        </w:tc>
        <w:tc>
          <w:tcPr>
            <w:tcW w:w="3357" w:type="dxa"/>
            <w:shd w:val="clear" w:color="auto" w:fill="DBE4F0"/>
          </w:tcPr>
          <w:p w14:paraId="56280586" w14:textId="77777777" w:rsidR="00D63472" w:rsidRDefault="0010551E">
            <w:pPr>
              <w:pStyle w:val="TableParagraph"/>
              <w:ind w:left="64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«Қанағаттанарлықсыз»</w:t>
            </w:r>
          </w:p>
          <w:p w14:paraId="5868BD0B" w14:textId="77777777" w:rsidR="00D63472" w:rsidRDefault="0010551E">
            <w:pPr>
              <w:pStyle w:val="TableParagraph"/>
              <w:spacing w:line="210" w:lineRule="exact"/>
              <w:ind w:left="81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10%</w:t>
            </w:r>
          </w:p>
        </w:tc>
      </w:tr>
      <w:tr w:rsidR="00D63472" w14:paraId="30CA34FA" w14:textId="77777777">
        <w:trPr>
          <w:trHeight w:val="1610"/>
        </w:trPr>
        <w:tc>
          <w:tcPr>
            <w:tcW w:w="2520" w:type="dxa"/>
          </w:tcPr>
          <w:p w14:paraId="5B9F76E8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Қазақстан</w:t>
            </w:r>
          </w:p>
          <w:p w14:paraId="0FA18A83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Республикасының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салық қызметін құқықтық реттеуді толық түсіну</w:t>
            </w:r>
          </w:p>
        </w:tc>
        <w:tc>
          <w:tcPr>
            <w:tcW w:w="2803" w:type="dxa"/>
          </w:tcPr>
          <w:p w14:paraId="434B6A1A" w14:textId="77777777" w:rsidR="00D63472" w:rsidRDefault="0010551E">
            <w:pPr>
              <w:pStyle w:val="TableParagraph"/>
              <w:ind w:left="4" w:right="306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Республикасының салық қызметін құқықтық реттеуді терең түсіну.</w:t>
            </w:r>
          </w:p>
          <w:p w14:paraId="3F324F39" w14:textId="77777777" w:rsidR="00D63472" w:rsidRDefault="0010551E">
            <w:pPr>
              <w:pStyle w:val="TableParagraph"/>
              <w:spacing w:before="1"/>
              <w:ind w:left="4" w:right="73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тиісті және орынды сілтемелер (дәйексөздер) беріледі.</w:t>
            </w:r>
          </w:p>
        </w:tc>
        <w:tc>
          <w:tcPr>
            <w:tcW w:w="2658" w:type="dxa"/>
          </w:tcPr>
          <w:p w14:paraId="08160724" w14:textId="77777777" w:rsidR="00D63472" w:rsidRDefault="0010551E">
            <w:pPr>
              <w:pStyle w:val="TableParagraph"/>
              <w:ind w:left="5" w:right="160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Республикасының салық қызметін құқықтық реттеуді тү</w:t>
            </w:r>
            <w:r>
              <w:rPr>
                <w:sz w:val="20"/>
              </w:rPr>
              <w:t>сіну.</w:t>
            </w:r>
          </w:p>
          <w:p w14:paraId="501CA3DA" w14:textId="77777777" w:rsidR="00D63472" w:rsidRDefault="0010551E">
            <w:pPr>
              <w:pStyle w:val="TableParagraph"/>
              <w:spacing w:before="1"/>
              <w:ind w:left="5" w:right="160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тиісті және орынды сілтемелер (дәйексөздер) беріледі.</w:t>
            </w:r>
          </w:p>
        </w:tc>
        <w:tc>
          <w:tcPr>
            <w:tcW w:w="3496" w:type="dxa"/>
          </w:tcPr>
          <w:p w14:paraId="75C6CFBD" w14:textId="77777777" w:rsidR="00D63472" w:rsidRDefault="0010551E">
            <w:pPr>
              <w:pStyle w:val="TableParagraph"/>
              <w:ind w:right="50"/>
              <w:rPr>
                <w:sz w:val="20"/>
              </w:rPr>
            </w:pPr>
            <w:r>
              <w:rPr>
                <w:sz w:val="20"/>
              </w:rPr>
              <w:t>Қазақстан Республикасының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салық қызметін құқықтық реттеуді шектеулі түсіну. Негізгі дереккөздерге тиісті және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орынды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сілтемелер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(дәйексөздер) </w:t>
            </w:r>
            <w:r>
              <w:rPr>
                <w:spacing w:val="-2"/>
                <w:sz w:val="20"/>
              </w:rPr>
              <w:t>беріледі.</w:t>
            </w:r>
          </w:p>
        </w:tc>
        <w:tc>
          <w:tcPr>
            <w:tcW w:w="3357" w:type="dxa"/>
          </w:tcPr>
          <w:p w14:paraId="671C74ED" w14:textId="77777777" w:rsidR="00D63472" w:rsidRDefault="0010551E">
            <w:pPr>
              <w:pStyle w:val="TableParagraph"/>
              <w:ind w:left="10" w:right="227"/>
              <w:jc w:val="both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салық қызметін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реттеуді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үстірт түсіну/ түсінбеушілік.</w:t>
            </w:r>
          </w:p>
          <w:p w14:paraId="49BE9E42" w14:textId="77777777" w:rsidR="00D63472" w:rsidRDefault="0010551E">
            <w:pPr>
              <w:pStyle w:val="TableParagraph"/>
              <w:spacing w:before="1"/>
              <w:ind w:left="10" w:right="454"/>
              <w:jc w:val="both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 орынды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сілтемелер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(дәйексөздер) </w:t>
            </w:r>
            <w:r>
              <w:rPr>
                <w:spacing w:val="-2"/>
                <w:sz w:val="20"/>
              </w:rPr>
              <w:t>берілмейді.</w:t>
            </w:r>
          </w:p>
        </w:tc>
      </w:tr>
      <w:tr w:rsidR="00D63472" w14:paraId="392632A5" w14:textId="77777777">
        <w:trPr>
          <w:trHeight w:val="1609"/>
        </w:trPr>
        <w:tc>
          <w:tcPr>
            <w:tcW w:w="2520" w:type="dxa"/>
          </w:tcPr>
          <w:p w14:paraId="585F1CFB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Салық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талдау</w:t>
            </w:r>
          </w:p>
        </w:tc>
        <w:tc>
          <w:tcPr>
            <w:tcW w:w="2803" w:type="dxa"/>
          </w:tcPr>
          <w:p w14:paraId="53E7B1EF" w14:textId="77777777" w:rsidR="00D63472" w:rsidRDefault="0010551E">
            <w:pPr>
              <w:pStyle w:val="TableParagraph"/>
              <w:ind w:left="4" w:right="8"/>
              <w:rPr>
                <w:sz w:val="20"/>
              </w:rPr>
            </w:pPr>
            <w:r>
              <w:rPr>
                <w:sz w:val="20"/>
              </w:rPr>
              <w:t>Салық түрлерін толық талдау. Аргументтерді эмпирикалық зерттеудің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дәлелдерімен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тамаша негіздеу (мысалы, салыстырмалы құқықтық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немесе статистикалық талдау</w:t>
            </w:r>
          </w:p>
          <w:p w14:paraId="7AA1F51D" w14:textId="77777777" w:rsidR="00D63472" w:rsidRDefault="0010551E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негізінде).</w:t>
            </w:r>
          </w:p>
        </w:tc>
        <w:tc>
          <w:tcPr>
            <w:tcW w:w="2658" w:type="dxa"/>
          </w:tcPr>
          <w:p w14:paraId="32454AD4" w14:textId="77777777" w:rsidR="00D63472" w:rsidRDefault="0010551E">
            <w:pPr>
              <w:pStyle w:val="TableParagraph"/>
              <w:ind w:left="5" w:right="160"/>
              <w:rPr>
                <w:sz w:val="20"/>
              </w:rPr>
            </w:pPr>
            <w:r>
              <w:rPr>
                <w:sz w:val="20"/>
              </w:rPr>
              <w:t>Салық түрлерін талдау. Аргументтерді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эмпирикалық зерттеудің дәлелдерімен </w:t>
            </w:r>
            <w:r>
              <w:rPr>
                <w:spacing w:val="-2"/>
                <w:sz w:val="20"/>
              </w:rPr>
              <w:t>күшейтеді.</w:t>
            </w:r>
          </w:p>
        </w:tc>
        <w:tc>
          <w:tcPr>
            <w:tcW w:w="3496" w:type="dxa"/>
          </w:tcPr>
          <w:p w14:paraId="27547312" w14:textId="77777777" w:rsidR="00D63472" w:rsidRDefault="00105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Салық түрлерін шектеулі талдау. Эмпирикалық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зерттеулердің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дәлелдерін шектеулі қолдану.</w:t>
            </w:r>
          </w:p>
        </w:tc>
        <w:tc>
          <w:tcPr>
            <w:tcW w:w="3357" w:type="dxa"/>
          </w:tcPr>
          <w:p w14:paraId="6DCF3B06" w14:textId="77777777" w:rsidR="00D63472" w:rsidRDefault="0010551E">
            <w:pPr>
              <w:pStyle w:val="TableParagraph"/>
              <w:ind w:left="60" w:right="1373" w:hanging="51"/>
              <w:rPr>
                <w:sz w:val="20"/>
              </w:rPr>
            </w:pPr>
            <w:r>
              <w:rPr>
                <w:sz w:val="20"/>
              </w:rPr>
              <w:t>Салық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талдау шамалы немесе жоқ.</w:t>
            </w:r>
          </w:p>
          <w:p w14:paraId="42184BF1" w14:textId="77777777" w:rsidR="00D63472" w:rsidRDefault="0010551E">
            <w:pPr>
              <w:pStyle w:val="TableParagraph"/>
              <w:spacing w:before="1"/>
              <w:ind w:left="10" w:right="35"/>
              <w:rPr>
                <w:sz w:val="20"/>
              </w:rPr>
            </w:pPr>
            <w:r>
              <w:rPr>
                <w:sz w:val="20"/>
              </w:rPr>
              <w:t>Эмпирикалық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зерттеулерді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немесе мүлдем қо</w:t>
            </w:r>
            <w:r>
              <w:rPr>
                <w:sz w:val="20"/>
              </w:rPr>
              <w:t>лданбайды.</w:t>
            </w:r>
          </w:p>
        </w:tc>
      </w:tr>
      <w:tr w:rsidR="00D63472" w14:paraId="34A6104A" w14:textId="77777777">
        <w:trPr>
          <w:trHeight w:val="1379"/>
        </w:trPr>
        <w:tc>
          <w:tcPr>
            <w:tcW w:w="2520" w:type="dxa"/>
          </w:tcPr>
          <w:p w14:paraId="0971B278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 ұсынысы немесе практикалық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ұсынымдар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ұсыныстар</w:t>
            </w:r>
          </w:p>
        </w:tc>
        <w:tc>
          <w:tcPr>
            <w:tcW w:w="2803" w:type="dxa"/>
          </w:tcPr>
          <w:p w14:paraId="69D866DB" w14:textId="77777777" w:rsidR="00D63472" w:rsidRDefault="0010551E">
            <w:pPr>
              <w:pStyle w:val="TableParagraph"/>
              <w:ind w:left="4" w:right="73"/>
              <w:rPr>
                <w:sz w:val="20"/>
              </w:rPr>
            </w:pPr>
            <w:r>
              <w:rPr>
                <w:sz w:val="20"/>
              </w:rPr>
              <w:t>Салық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заңнамасына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өте сауатты ғылыми және/немесе практикалық ұсынымдар мен ұсыныстар жасау жоғары </w:t>
            </w:r>
            <w:r>
              <w:rPr>
                <w:spacing w:val="-2"/>
                <w:sz w:val="20"/>
              </w:rPr>
              <w:t>деңгейде.</w:t>
            </w:r>
          </w:p>
        </w:tc>
        <w:tc>
          <w:tcPr>
            <w:tcW w:w="2658" w:type="dxa"/>
          </w:tcPr>
          <w:p w14:paraId="2DEEC16B" w14:textId="77777777" w:rsidR="00D63472" w:rsidRDefault="0010551E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Салық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заңнамасына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талдауға байланысты кейбір ойлар және/немесе практикалық ұсынымдарды және ұсыныстарды ұсынады</w:t>
            </w:r>
          </w:p>
        </w:tc>
        <w:tc>
          <w:tcPr>
            <w:tcW w:w="3496" w:type="dxa"/>
          </w:tcPr>
          <w:p w14:paraId="3B7EE1E4" w14:textId="77777777" w:rsidR="00D63472" w:rsidRDefault="0010551E">
            <w:pPr>
              <w:pStyle w:val="TableParagraph"/>
              <w:ind w:right="255"/>
              <w:rPr>
                <w:sz w:val="20"/>
              </w:rPr>
            </w:pPr>
            <w:r>
              <w:rPr>
                <w:sz w:val="20"/>
              </w:rPr>
              <w:t>Салық заңнамасына талдауға байланысты шектеулі пікірлер және практикалық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ұсынымдар.Ұсынымдар маңыздылау емес, мұқият талдауға негізделмеген және таяз.</w:t>
            </w:r>
          </w:p>
        </w:tc>
        <w:tc>
          <w:tcPr>
            <w:tcW w:w="3357" w:type="dxa"/>
          </w:tcPr>
          <w:p w14:paraId="0DACAE44" w14:textId="77777777" w:rsidR="00D63472" w:rsidRDefault="0010551E">
            <w:pPr>
              <w:pStyle w:val="TableParagraph"/>
              <w:ind w:left="10" w:right="35"/>
              <w:rPr>
                <w:sz w:val="20"/>
              </w:rPr>
            </w:pPr>
            <w:r>
              <w:rPr>
                <w:sz w:val="20"/>
              </w:rPr>
              <w:t>Салық заңна</w:t>
            </w:r>
            <w:r>
              <w:rPr>
                <w:sz w:val="20"/>
              </w:rPr>
              <w:t>масына талдауға байланысты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ойлар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практикалық ұсынымдар аз немесе мүлдем жоқ немесе өте төмен сападағы </w:t>
            </w:r>
            <w:r>
              <w:rPr>
                <w:spacing w:val="-2"/>
                <w:sz w:val="20"/>
              </w:rPr>
              <w:t>ұсынымдар.</w:t>
            </w:r>
          </w:p>
        </w:tc>
      </w:tr>
      <w:tr w:rsidR="00D63472" w14:paraId="4CAF8E0A" w14:textId="77777777">
        <w:trPr>
          <w:trHeight w:val="1151"/>
        </w:trPr>
        <w:tc>
          <w:tcPr>
            <w:tcW w:w="2520" w:type="dxa"/>
          </w:tcPr>
          <w:p w14:paraId="61CBB974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Жазу,</w:t>
            </w:r>
          </w:p>
          <w:p w14:paraId="5F96776C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АРА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style</w:t>
            </w:r>
          </w:p>
        </w:tc>
        <w:tc>
          <w:tcPr>
            <w:tcW w:w="2803" w:type="dxa"/>
          </w:tcPr>
          <w:p w14:paraId="2A7053BC" w14:textId="77777777" w:rsidR="00D63472" w:rsidRDefault="0010551E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Жазу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айқындықты,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нақтылықты және дұрыстығын көрсетеді.</w:t>
            </w:r>
          </w:p>
          <w:p w14:paraId="3249238C" w14:textId="77777777" w:rsidR="00D63472" w:rsidRDefault="0010551E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APA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style-ды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ұстанады.</w:t>
            </w:r>
          </w:p>
        </w:tc>
        <w:tc>
          <w:tcPr>
            <w:tcW w:w="2658" w:type="dxa"/>
          </w:tcPr>
          <w:p w14:paraId="3AE579F1" w14:textId="77777777" w:rsidR="00D63472" w:rsidRDefault="0010551E">
            <w:pPr>
              <w:pStyle w:val="TableParagraph"/>
              <w:spacing w:line="230" w:lineRule="exact"/>
              <w:ind w:left="5" w:right="160"/>
              <w:rPr>
                <w:sz w:val="20"/>
              </w:rPr>
            </w:pPr>
            <w:r>
              <w:rPr>
                <w:sz w:val="20"/>
              </w:rPr>
              <w:t>Жазу айқындықты, нақтылықты және дұрыстығын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көрсетеді. Негізінен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style-ды </w:t>
            </w:r>
            <w:r>
              <w:rPr>
                <w:spacing w:val="-2"/>
                <w:sz w:val="20"/>
              </w:rPr>
              <w:t>ұстанады.</w:t>
            </w:r>
          </w:p>
        </w:tc>
        <w:tc>
          <w:tcPr>
            <w:tcW w:w="3496" w:type="dxa"/>
          </w:tcPr>
          <w:p w14:paraId="1083E25A" w14:textId="77777777" w:rsidR="00D63472" w:rsidRDefault="0010551E">
            <w:pPr>
              <w:pStyle w:val="TableParagraph"/>
              <w:ind w:right="122"/>
              <w:jc w:val="both"/>
              <w:rPr>
                <w:sz w:val="20"/>
              </w:rPr>
            </w:pPr>
            <w:r>
              <w:rPr>
                <w:sz w:val="20"/>
              </w:rPr>
              <w:t>Жазуда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қателер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 анықтықты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жақсарту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қажет.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style- ды ұстануда қателіктер бар.</w:t>
            </w:r>
          </w:p>
        </w:tc>
        <w:tc>
          <w:tcPr>
            <w:tcW w:w="3357" w:type="dxa"/>
          </w:tcPr>
          <w:p w14:paraId="2E8F5B55" w14:textId="77777777" w:rsidR="00D63472" w:rsidRDefault="0010551E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Жазғаны түсініксіз, мазмұнына ілесу қиын.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style-ды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ұстануда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көптеген қателіктер бар.</w:t>
            </w:r>
          </w:p>
        </w:tc>
      </w:tr>
    </w:tbl>
    <w:p w14:paraId="05E8FE63" w14:textId="77777777" w:rsidR="00D63472" w:rsidRDefault="00D63472">
      <w:pPr>
        <w:pStyle w:val="TableParagraph"/>
        <w:rPr>
          <w:sz w:val="20"/>
        </w:rPr>
        <w:sectPr w:rsidR="00D63472">
          <w:pgSz w:w="16840" w:h="11910" w:orient="landscape"/>
          <w:pgMar w:top="1400" w:right="1275" w:bottom="280" w:left="566" w:header="859" w:footer="0" w:gutter="0"/>
          <w:cols w:space="720"/>
        </w:sectPr>
      </w:pPr>
    </w:p>
    <w:p w14:paraId="5673CCE4" w14:textId="77777777" w:rsidR="00D63472" w:rsidRDefault="0010551E">
      <w:pPr>
        <w:spacing w:before="120"/>
        <w:ind w:left="1313"/>
        <w:rPr>
          <w:b/>
          <w:sz w:val="20"/>
        </w:rPr>
      </w:pPr>
      <w:r>
        <w:rPr>
          <w:b/>
          <w:sz w:val="20"/>
        </w:rPr>
        <w:lastRenderedPageBreak/>
        <w:t>«№4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СӨЖ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Тақырыбы: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Қазақстан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Республикасының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банк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жүйесі»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(жоба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дайындау)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топтық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жұмыс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тапсырмасы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(АБ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100%-ның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25%)</w:t>
      </w:r>
    </w:p>
    <w:p w14:paraId="3388381F" w14:textId="77777777" w:rsidR="00D63472" w:rsidRDefault="00D63472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8"/>
        <w:gridCol w:w="3496"/>
        <w:gridCol w:w="3357"/>
      </w:tblGrid>
      <w:tr w:rsidR="00D63472" w14:paraId="46CAD4E5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0BDDC951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03" w:type="dxa"/>
            <w:shd w:val="clear" w:color="auto" w:fill="DBE4F0"/>
          </w:tcPr>
          <w:p w14:paraId="5680E9E9" w14:textId="77777777" w:rsidR="00D63472" w:rsidRDefault="0010551E">
            <w:pPr>
              <w:pStyle w:val="TableParagraph"/>
              <w:ind w:left="0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жақсы»</w:t>
            </w:r>
          </w:p>
          <w:p w14:paraId="2A9A8668" w14:textId="77777777" w:rsidR="00D63472" w:rsidRDefault="0010551E">
            <w:pPr>
              <w:pStyle w:val="TableParagraph"/>
              <w:spacing w:line="210" w:lineRule="exact"/>
              <w:ind w:left="128" w:right="156"/>
              <w:jc w:val="center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8" w:type="dxa"/>
            <w:shd w:val="clear" w:color="auto" w:fill="DBE4F0"/>
          </w:tcPr>
          <w:p w14:paraId="052319CE" w14:textId="77777777" w:rsidR="00D63472" w:rsidRDefault="0010551E">
            <w:pPr>
              <w:pStyle w:val="TableParagraph"/>
              <w:ind w:left="0" w:right="6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«Жақсы»</w:t>
            </w:r>
          </w:p>
          <w:p w14:paraId="2EA19508" w14:textId="77777777" w:rsidR="00D63472" w:rsidRDefault="0010551E">
            <w:pPr>
              <w:pStyle w:val="TableParagraph"/>
              <w:spacing w:line="210" w:lineRule="exact"/>
              <w:ind w:left="1" w:right="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20%</w:t>
            </w:r>
          </w:p>
        </w:tc>
        <w:tc>
          <w:tcPr>
            <w:tcW w:w="3496" w:type="dxa"/>
            <w:shd w:val="clear" w:color="auto" w:fill="DBE4F0"/>
          </w:tcPr>
          <w:p w14:paraId="07DF194B" w14:textId="77777777" w:rsidR="00D63472" w:rsidRDefault="0010551E">
            <w:pPr>
              <w:pStyle w:val="TableParagraph"/>
              <w:ind w:left="13" w:righ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«Қанағаттанарлық»</w:t>
            </w:r>
          </w:p>
          <w:p w14:paraId="14DA0D5E" w14:textId="77777777" w:rsidR="00D63472" w:rsidRDefault="0010551E">
            <w:pPr>
              <w:pStyle w:val="TableParagraph"/>
              <w:spacing w:line="210" w:lineRule="exact"/>
              <w:ind w:left="34" w:righ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15%</w:t>
            </w:r>
          </w:p>
        </w:tc>
        <w:tc>
          <w:tcPr>
            <w:tcW w:w="3357" w:type="dxa"/>
            <w:shd w:val="clear" w:color="auto" w:fill="DBE4F0"/>
          </w:tcPr>
          <w:p w14:paraId="0C3F8EB1" w14:textId="77777777" w:rsidR="00D63472" w:rsidRDefault="0010551E">
            <w:pPr>
              <w:pStyle w:val="TableParagraph"/>
              <w:ind w:left="64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«Қанағаттанарлықсыз»</w:t>
            </w:r>
          </w:p>
          <w:p w14:paraId="7D51D0F9" w14:textId="77777777" w:rsidR="00D63472" w:rsidRDefault="0010551E">
            <w:pPr>
              <w:pStyle w:val="TableParagraph"/>
              <w:spacing w:line="210" w:lineRule="exact"/>
              <w:ind w:left="81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10%</w:t>
            </w:r>
          </w:p>
        </w:tc>
      </w:tr>
      <w:tr w:rsidR="00D63472" w14:paraId="7084FFA9" w14:textId="77777777">
        <w:trPr>
          <w:trHeight w:val="1840"/>
        </w:trPr>
        <w:tc>
          <w:tcPr>
            <w:tcW w:w="2520" w:type="dxa"/>
          </w:tcPr>
          <w:p w14:paraId="6E563985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Қазақстан</w:t>
            </w:r>
          </w:p>
          <w:p w14:paraId="7CE98578" w14:textId="77777777" w:rsidR="00D63472" w:rsidRDefault="0010551E">
            <w:pPr>
              <w:pStyle w:val="TableParagraph"/>
              <w:ind w:right="322"/>
              <w:rPr>
                <w:b/>
                <w:sz w:val="20"/>
              </w:rPr>
            </w:pPr>
            <w:r>
              <w:rPr>
                <w:b/>
                <w:sz w:val="20"/>
              </w:rPr>
              <w:t>Республикасының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банк жүйесінің ұғымы мен жалпы сипаттамасы</w:t>
            </w:r>
          </w:p>
        </w:tc>
        <w:tc>
          <w:tcPr>
            <w:tcW w:w="2803" w:type="dxa"/>
          </w:tcPr>
          <w:p w14:paraId="25B24B00" w14:textId="77777777" w:rsidR="00D63472" w:rsidRDefault="0010551E">
            <w:pPr>
              <w:pStyle w:val="TableParagraph"/>
              <w:ind w:left="4" w:right="306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Республикасының банк жүйесінің ұғымы мен жалпы сипаттамасын терең </w:t>
            </w:r>
            <w:r>
              <w:rPr>
                <w:spacing w:val="-2"/>
                <w:sz w:val="20"/>
              </w:rPr>
              <w:t>түсіну.</w:t>
            </w:r>
          </w:p>
          <w:p w14:paraId="43F402F6" w14:textId="77777777" w:rsidR="00D63472" w:rsidRDefault="0010551E">
            <w:pPr>
              <w:pStyle w:val="TableParagraph"/>
              <w:spacing w:before="2"/>
              <w:ind w:left="4" w:right="73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тиісті және орынды сілтемелер (дәйексөздер) беріледі.</w:t>
            </w:r>
          </w:p>
        </w:tc>
        <w:tc>
          <w:tcPr>
            <w:tcW w:w="2658" w:type="dxa"/>
          </w:tcPr>
          <w:p w14:paraId="0322678B" w14:textId="77777777" w:rsidR="00D63472" w:rsidRDefault="0010551E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Республикасының банк жүйесінің ұғымы мен жалпы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сипаттамасын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түсіну. Негізгі дереккөздерге тиісті және орынды сілтемелер (дәйексөздер) беріледі.</w:t>
            </w:r>
          </w:p>
        </w:tc>
        <w:tc>
          <w:tcPr>
            <w:tcW w:w="3496" w:type="dxa"/>
          </w:tcPr>
          <w:p w14:paraId="59EB009C" w14:textId="77777777" w:rsidR="00D63472" w:rsidRDefault="00105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Қазақстан Республикасының банк жүйесінің ұғымы м</w:t>
            </w:r>
            <w:r>
              <w:rPr>
                <w:sz w:val="20"/>
              </w:rPr>
              <w:t>ен жалпы сипаттамасын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түсіну.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Негізгі дереккөздерге тиісті және орынды сілтемелер (дәйексөздер) беріледі.</w:t>
            </w:r>
          </w:p>
        </w:tc>
        <w:tc>
          <w:tcPr>
            <w:tcW w:w="3357" w:type="dxa"/>
          </w:tcPr>
          <w:p w14:paraId="27833499" w14:textId="77777777" w:rsidR="00D63472" w:rsidRDefault="0010551E">
            <w:pPr>
              <w:pStyle w:val="TableParagraph"/>
              <w:ind w:left="10" w:right="35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банк жүйесінің ұғымы мен жалпы сипаттамасын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үстірт түсіну/ </w:t>
            </w:r>
            <w:r>
              <w:rPr>
                <w:spacing w:val="-2"/>
                <w:sz w:val="20"/>
              </w:rPr>
              <w:t>түсінбеушілік.</w:t>
            </w:r>
          </w:p>
          <w:p w14:paraId="6F85867B" w14:textId="77777777" w:rsidR="00D63472" w:rsidRDefault="0010551E">
            <w:pPr>
              <w:pStyle w:val="TableParagraph"/>
              <w:spacing w:before="2"/>
              <w:ind w:left="10" w:right="454"/>
              <w:jc w:val="both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 орынды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сілтемелер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(дәйексөздер) </w:t>
            </w:r>
            <w:r>
              <w:rPr>
                <w:spacing w:val="-2"/>
                <w:sz w:val="20"/>
              </w:rPr>
              <w:t>берілмейді.</w:t>
            </w:r>
          </w:p>
        </w:tc>
      </w:tr>
      <w:tr w:rsidR="00D63472" w14:paraId="6026D938" w14:textId="77777777">
        <w:trPr>
          <w:trHeight w:val="2071"/>
        </w:trPr>
        <w:tc>
          <w:tcPr>
            <w:tcW w:w="2520" w:type="dxa"/>
          </w:tcPr>
          <w:p w14:paraId="3950F4A6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Қазақстан</w:t>
            </w:r>
          </w:p>
          <w:p w14:paraId="71C660B0" w14:textId="77777777" w:rsidR="00D63472" w:rsidRDefault="0010551E">
            <w:pPr>
              <w:pStyle w:val="TableParagraph"/>
              <w:ind w:right="322"/>
              <w:rPr>
                <w:b/>
                <w:sz w:val="20"/>
              </w:rPr>
            </w:pPr>
            <w:r>
              <w:rPr>
                <w:b/>
                <w:sz w:val="20"/>
              </w:rPr>
              <w:t>Республикасының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банк заңнамасы талдау</w:t>
            </w:r>
          </w:p>
        </w:tc>
        <w:tc>
          <w:tcPr>
            <w:tcW w:w="2803" w:type="dxa"/>
          </w:tcPr>
          <w:p w14:paraId="62783EB7" w14:textId="77777777" w:rsidR="00D63472" w:rsidRDefault="0010551E">
            <w:pPr>
              <w:pStyle w:val="TableParagraph"/>
              <w:ind w:left="4" w:right="306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Республикасының банк заңнамасын талдау өте жақсы деңгейде.</w:t>
            </w:r>
          </w:p>
          <w:p w14:paraId="3A0AD935" w14:textId="77777777" w:rsidR="00D63472" w:rsidRDefault="0010551E">
            <w:pPr>
              <w:pStyle w:val="TableParagraph"/>
              <w:spacing w:before="1"/>
              <w:ind w:left="4" w:right="8" w:firstLine="50"/>
              <w:rPr>
                <w:sz w:val="20"/>
              </w:rPr>
            </w:pPr>
            <w:r>
              <w:rPr>
                <w:sz w:val="20"/>
              </w:rPr>
              <w:t>Аргументтерді эмпирикалық зерттеудің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дәлелдерімен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тамаша негіздеу (мысалы, салыстырмалы құқықтық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немесе статистикалық талдау</w:t>
            </w:r>
          </w:p>
          <w:p w14:paraId="4D3BA137" w14:textId="77777777" w:rsidR="00D63472" w:rsidRDefault="0010551E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негізінде).</w:t>
            </w:r>
          </w:p>
        </w:tc>
        <w:tc>
          <w:tcPr>
            <w:tcW w:w="2658" w:type="dxa"/>
          </w:tcPr>
          <w:p w14:paraId="03A4A874" w14:textId="77777777" w:rsidR="00D63472" w:rsidRDefault="0010551E">
            <w:pPr>
              <w:pStyle w:val="TableParagraph"/>
              <w:ind w:left="5" w:right="160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Республикасының банк заңнамасын талдау жақсы деңгейде.</w:t>
            </w:r>
          </w:p>
          <w:p w14:paraId="5EDF2C13" w14:textId="77777777" w:rsidR="00D63472" w:rsidRDefault="0010551E">
            <w:pPr>
              <w:pStyle w:val="TableParagraph"/>
              <w:spacing w:before="1"/>
              <w:ind w:left="5" w:right="160"/>
              <w:rPr>
                <w:sz w:val="20"/>
              </w:rPr>
            </w:pPr>
            <w:r>
              <w:rPr>
                <w:sz w:val="20"/>
              </w:rPr>
              <w:t>Аргументтерді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эмпирикалық зерттеудің дәлелдерімен </w:t>
            </w:r>
            <w:r>
              <w:rPr>
                <w:spacing w:val="-2"/>
                <w:sz w:val="20"/>
              </w:rPr>
              <w:t>күшейтеді.</w:t>
            </w:r>
          </w:p>
        </w:tc>
        <w:tc>
          <w:tcPr>
            <w:tcW w:w="3496" w:type="dxa"/>
          </w:tcPr>
          <w:p w14:paraId="32AACF1D" w14:textId="77777777" w:rsidR="00D63472" w:rsidRDefault="00105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банк заңнамасын т</w:t>
            </w:r>
            <w:r>
              <w:rPr>
                <w:sz w:val="20"/>
              </w:rPr>
              <w:t>алдау шектеулі.</w:t>
            </w:r>
          </w:p>
          <w:p w14:paraId="5DD848D3" w14:textId="77777777" w:rsidR="00D63472" w:rsidRDefault="001055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Эмпирикалық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зерттеулердің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дәлелдерін шектеулі қолдану.</w:t>
            </w:r>
          </w:p>
        </w:tc>
        <w:tc>
          <w:tcPr>
            <w:tcW w:w="3357" w:type="dxa"/>
          </w:tcPr>
          <w:p w14:paraId="4D6EB6D2" w14:textId="77777777" w:rsidR="00D63472" w:rsidRDefault="0010551E">
            <w:pPr>
              <w:pStyle w:val="TableParagraph"/>
              <w:ind w:left="10" w:right="35"/>
              <w:rPr>
                <w:sz w:val="20"/>
              </w:rPr>
            </w:pPr>
            <w:r>
              <w:rPr>
                <w:sz w:val="20"/>
              </w:rPr>
              <w:t>Қазақстан Республикасының банк заңнамасын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шамалы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деңгейде немесе жоқ.</w:t>
            </w:r>
          </w:p>
          <w:p w14:paraId="2B686CE8" w14:textId="77777777" w:rsidR="00D63472" w:rsidRDefault="0010551E">
            <w:pPr>
              <w:pStyle w:val="TableParagraph"/>
              <w:spacing w:before="1"/>
              <w:ind w:left="10" w:right="35"/>
              <w:rPr>
                <w:sz w:val="20"/>
              </w:rPr>
            </w:pPr>
            <w:r>
              <w:rPr>
                <w:sz w:val="20"/>
              </w:rPr>
              <w:t>Эмпирикалық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зерттеулерді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немесе мүлдем қолданбайды.</w:t>
            </w:r>
          </w:p>
        </w:tc>
      </w:tr>
      <w:tr w:rsidR="00D63472" w14:paraId="61F9836B" w14:textId="77777777">
        <w:trPr>
          <w:trHeight w:val="1379"/>
        </w:trPr>
        <w:tc>
          <w:tcPr>
            <w:tcW w:w="2520" w:type="dxa"/>
          </w:tcPr>
          <w:p w14:paraId="4D682A7C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 ұсынысы немесе практикалық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ұсынымдар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ұсыныстар</w:t>
            </w:r>
          </w:p>
        </w:tc>
        <w:tc>
          <w:tcPr>
            <w:tcW w:w="2803" w:type="dxa"/>
          </w:tcPr>
          <w:p w14:paraId="3032BB87" w14:textId="77777777" w:rsidR="00D63472" w:rsidRDefault="0010551E">
            <w:pPr>
              <w:pStyle w:val="TableParagraph"/>
              <w:ind w:left="4" w:right="73"/>
              <w:rPr>
                <w:sz w:val="20"/>
              </w:rPr>
            </w:pPr>
            <w:r>
              <w:rPr>
                <w:sz w:val="20"/>
              </w:rPr>
              <w:t>Банк қызметін жетілдіруге байланысты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сауатты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ғылыми және/немесе практикалық ұсынымдар мен ұсыныстар </w:t>
            </w:r>
            <w:r>
              <w:rPr>
                <w:spacing w:val="-2"/>
                <w:sz w:val="20"/>
              </w:rPr>
              <w:t>жасау.</w:t>
            </w:r>
          </w:p>
        </w:tc>
        <w:tc>
          <w:tcPr>
            <w:tcW w:w="2658" w:type="dxa"/>
          </w:tcPr>
          <w:p w14:paraId="2550F3C6" w14:textId="77777777" w:rsidR="00D63472" w:rsidRDefault="0010551E">
            <w:pPr>
              <w:pStyle w:val="TableParagraph"/>
              <w:ind w:left="5" w:right="160"/>
              <w:rPr>
                <w:sz w:val="20"/>
              </w:rPr>
            </w:pPr>
            <w:r>
              <w:rPr>
                <w:sz w:val="20"/>
              </w:rPr>
              <w:t>Банк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қызметін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жетілдіруге байланысты кейбір ойлар және/немесе практикалық ұсынымдарды және ұс</w:t>
            </w:r>
            <w:r>
              <w:rPr>
                <w:sz w:val="20"/>
              </w:rPr>
              <w:t>ыныстарды ұсынады</w:t>
            </w:r>
          </w:p>
        </w:tc>
        <w:tc>
          <w:tcPr>
            <w:tcW w:w="3496" w:type="dxa"/>
          </w:tcPr>
          <w:p w14:paraId="2DA4C294" w14:textId="77777777" w:rsidR="00D63472" w:rsidRDefault="00105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Банк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қызметін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жетілдіруге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байланысты шектеулі пікірлер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3357" w:type="dxa"/>
          </w:tcPr>
          <w:p w14:paraId="24C984D4" w14:textId="77777777" w:rsidR="00D63472" w:rsidRDefault="0010551E">
            <w:pPr>
              <w:pStyle w:val="TableParagraph"/>
              <w:ind w:left="10" w:right="35"/>
              <w:rPr>
                <w:sz w:val="20"/>
              </w:rPr>
            </w:pPr>
            <w:r>
              <w:rPr>
                <w:sz w:val="20"/>
              </w:rPr>
              <w:t>Банк қызметін жетілдіруге байланысты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ойлар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практикалық ұсынымдар аз немесе мүлдем жоқ немесе өте төмен сападағы </w:t>
            </w:r>
            <w:r>
              <w:rPr>
                <w:spacing w:val="-2"/>
                <w:sz w:val="20"/>
              </w:rPr>
              <w:t>ұсынымдар.</w:t>
            </w:r>
          </w:p>
        </w:tc>
      </w:tr>
      <w:tr w:rsidR="00D63472" w14:paraId="1BBD4818" w14:textId="77777777">
        <w:trPr>
          <w:trHeight w:val="1380"/>
        </w:trPr>
        <w:tc>
          <w:tcPr>
            <w:tcW w:w="2520" w:type="dxa"/>
          </w:tcPr>
          <w:p w14:paraId="3C3387DF" w14:textId="77777777" w:rsidR="00D63472" w:rsidRDefault="0010551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Топтық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жұмыс</w:t>
            </w:r>
          </w:p>
        </w:tc>
        <w:tc>
          <w:tcPr>
            <w:tcW w:w="2803" w:type="dxa"/>
          </w:tcPr>
          <w:p w14:paraId="1FF05459" w14:textId="77777777" w:rsidR="00D63472" w:rsidRDefault="0010551E">
            <w:pPr>
              <w:pStyle w:val="TableParagraph"/>
              <w:ind w:left="4" w:right="52"/>
              <w:rPr>
                <w:sz w:val="20"/>
              </w:rPr>
            </w:pPr>
            <w:r>
              <w:rPr>
                <w:sz w:val="20"/>
              </w:rPr>
              <w:t>Өте жақсы, тартымды тұсаукесер, визуалды эффектілердің, слайдтардың, материалдардың тамаша сапасы,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керемет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топтық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жұмыс.</w:t>
            </w:r>
          </w:p>
        </w:tc>
        <w:tc>
          <w:tcPr>
            <w:tcW w:w="2658" w:type="dxa"/>
          </w:tcPr>
          <w:p w14:paraId="61E0A81B" w14:textId="77777777" w:rsidR="00D63472" w:rsidRDefault="0010551E">
            <w:pPr>
              <w:pStyle w:val="TableParagraph"/>
              <w:ind w:left="5" w:right="160"/>
              <w:rPr>
                <w:sz w:val="20"/>
              </w:rPr>
            </w:pPr>
            <w:r>
              <w:rPr>
                <w:sz w:val="20"/>
              </w:rPr>
              <w:t>Жақсы тартымдылық, визуалды эффектілердің, слайдтардың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басқа материалдардың жақсы сапасы, командалық</w:t>
            </w:r>
          </w:p>
          <w:p w14:paraId="029E027B" w14:textId="77777777" w:rsidR="00D63472" w:rsidRDefault="0010551E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жұмыстың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деңгейі.</w:t>
            </w:r>
          </w:p>
        </w:tc>
        <w:tc>
          <w:tcPr>
            <w:tcW w:w="3496" w:type="dxa"/>
          </w:tcPr>
          <w:p w14:paraId="02D1E707" w14:textId="77777777" w:rsidR="00D63472" w:rsidRDefault="001055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Тар</w:t>
            </w:r>
            <w:r>
              <w:rPr>
                <w:sz w:val="20"/>
              </w:rPr>
              <w:t>тымдылық деңгейінің қанағаттанарлығы, визуалды эффектілердің, слайдтардың немесе басқа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материалдардың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қанағаттанарлық сапасы, командалық жұмыстың</w:t>
            </w:r>
          </w:p>
          <w:p w14:paraId="4998AFD1" w14:textId="77777777" w:rsidR="00D63472" w:rsidRDefault="001055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қанағаттанарлық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деңгейі.</w:t>
            </w:r>
          </w:p>
        </w:tc>
        <w:tc>
          <w:tcPr>
            <w:tcW w:w="3357" w:type="dxa"/>
          </w:tcPr>
          <w:p w14:paraId="019DBF37" w14:textId="77777777" w:rsidR="00D63472" w:rsidRDefault="0010551E">
            <w:pPr>
              <w:pStyle w:val="TableParagraph"/>
              <w:ind w:left="10" w:right="35"/>
              <w:rPr>
                <w:sz w:val="20"/>
              </w:rPr>
            </w:pPr>
            <w:r>
              <w:rPr>
                <w:sz w:val="20"/>
              </w:rPr>
              <w:t>Тартымдылық деңгейінің төмендігі, визуалды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эффектілердің,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слайдтардың немесе басқа ма</w:t>
            </w:r>
            <w:r>
              <w:rPr>
                <w:sz w:val="20"/>
              </w:rPr>
              <w:t>териалдардың төмен сапасы,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командалық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жұмыстың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төмен </w:t>
            </w:r>
            <w:r>
              <w:rPr>
                <w:spacing w:val="-2"/>
                <w:sz w:val="20"/>
              </w:rPr>
              <w:t>деңгейі.</w:t>
            </w:r>
          </w:p>
        </w:tc>
      </w:tr>
    </w:tbl>
    <w:p w14:paraId="47839384" w14:textId="77777777" w:rsidR="0010551E" w:rsidRDefault="0010551E"/>
    <w:sectPr w:rsidR="0010551E">
      <w:pgSz w:w="16840" w:h="11910" w:orient="landscape"/>
      <w:pgMar w:top="1400" w:right="1275" w:bottom="280" w:left="566" w:header="85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CE2F1" w14:textId="77777777" w:rsidR="0010551E" w:rsidRDefault="0010551E">
      <w:r>
        <w:separator/>
      </w:r>
    </w:p>
  </w:endnote>
  <w:endnote w:type="continuationSeparator" w:id="0">
    <w:p w14:paraId="5F7D4BEC" w14:textId="77777777" w:rsidR="0010551E" w:rsidRDefault="0010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87EF7" w14:textId="77777777" w:rsidR="0010551E" w:rsidRDefault="0010551E">
      <w:r>
        <w:separator/>
      </w:r>
    </w:p>
  </w:footnote>
  <w:footnote w:type="continuationSeparator" w:id="0">
    <w:p w14:paraId="146624BE" w14:textId="77777777" w:rsidR="0010551E" w:rsidRDefault="00105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BBACE" w14:textId="77777777" w:rsidR="00D63472" w:rsidRDefault="0010551E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875648" behindDoc="1" locked="0" layoutInCell="1" allowOverlap="1" wp14:anchorId="1AB6C6B2" wp14:editId="70F154E1">
              <wp:simplePos x="0" y="0"/>
              <wp:positionH relativeFrom="page">
                <wp:posOffset>3555619</wp:posOffset>
              </wp:positionH>
              <wp:positionV relativeFrom="page">
                <wp:posOffset>532949</wp:posOffset>
              </wp:positionV>
              <wp:extent cx="3039745" cy="3124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3974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E08FB9" w14:textId="77777777" w:rsidR="00D63472" w:rsidRDefault="0010551E">
                          <w:pPr>
                            <w:spacing w:before="10"/>
                            <w:ind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ЖИЫНТЫҚ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БАҒАЛАУ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РУБРИКАТОРЫ</w:t>
                          </w:r>
                        </w:p>
                        <w:p w14:paraId="1EF650A0" w14:textId="77777777" w:rsidR="00D63472" w:rsidRDefault="0010551E">
                          <w:pPr>
                            <w:spacing w:before="1"/>
                            <w:ind w:left="1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ОҚУ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НӘТИЖЕЛЕРІН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БАҒАЛАУ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КРИТЕРИЙЛЕРІ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B6C6B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279.95pt;margin-top:41.95pt;width:239.35pt;height:24.6pt;z-index:-164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" filled="f" stroked="f">
              <v:textbox inset="0,0,0,0">
                <w:txbxContent>
                  <w:p w14:paraId="01E08FB9" w14:textId="77777777" w:rsidR="00D63472" w:rsidRDefault="0010551E">
                    <w:pPr>
                      <w:spacing w:before="10"/>
                      <w:ind w:right="1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ЖИЫНТЫҚ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БАҒАЛАУ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РУБРИКАТОРЫ</w:t>
                    </w:r>
                  </w:p>
                  <w:p w14:paraId="1EF650A0" w14:textId="77777777" w:rsidR="00D63472" w:rsidRDefault="0010551E">
                    <w:pPr>
                      <w:spacing w:before="1"/>
                      <w:ind w:left="1" w:right="1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ОҚУ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НӘТИЖЕЛЕРІН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БАҒАЛАУ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КРИТЕРИЙЛЕРІ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2BA"/>
    <w:multiLevelType w:val="hybridMultilevel"/>
    <w:tmpl w:val="986AA9C0"/>
    <w:lvl w:ilvl="0" w:tplc="A948C54A">
      <w:start w:val="3"/>
      <w:numFmt w:val="decimal"/>
      <w:lvlText w:val="%1."/>
      <w:lvlJc w:val="left"/>
      <w:pPr>
        <w:ind w:left="11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643A9DA2">
      <w:numFmt w:val="bullet"/>
      <w:lvlText w:val="•"/>
      <w:lvlJc w:val="left"/>
      <w:pPr>
        <w:ind w:left="915" w:hanging="202"/>
      </w:pPr>
      <w:rPr>
        <w:rFonts w:hint="default"/>
        <w:lang w:val="kk-KZ" w:eastAsia="en-US" w:bidi="ar-SA"/>
      </w:rPr>
    </w:lvl>
    <w:lvl w:ilvl="2" w:tplc="EF124DB8">
      <w:numFmt w:val="bullet"/>
      <w:lvlText w:val="•"/>
      <w:lvlJc w:val="left"/>
      <w:pPr>
        <w:ind w:left="1710" w:hanging="202"/>
      </w:pPr>
      <w:rPr>
        <w:rFonts w:hint="default"/>
        <w:lang w:val="kk-KZ" w:eastAsia="en-US" w:bidi="ar-SA"/>
      </w:rPr>
    </w:lvl>
    <w:lvl w:ilvl="3" w:tplc="ECE22584">
      <w:numFmt w:val="bullet"/>
      <w:lvlText w:val="•"/>
      <w:lvlJc w:val="left"/>
      <w:pPr>
        <w:ind w:left="2505" w:hanging="202"/>
      </w:pPr>
      <w:rPr>
        <w:rFonts w:hint="default"/>
        <w:lang w:val="kk-KZ" w:eastAsia="en-US" w:bidi="ar-SA"/>
      </w:rPr>
    </w:lvl>
    <w:lvl w:ilvl="4" w:tplc="9EE090BA">
      <w:numFmt w:val="bullet"/>
      <w:lvlText w:val="•"/>
      <w:lvlJc w:val="left"/>
      <w:pPr>
        <w:ind w:left="3300" w:hanging="202"/>
      </w:pPr>
      <w:rPr>
        <w:rFonts w:hint="default"/>
        <w:lang w:val="kk-KZ" w:eastAsia="en-US" w:bidi="ar-SA"/>
      </w:rPr>
    </w:lvl>
    <w:lvl w:ilvl="5" w:tplc="B734BDE8">
      <w:numFmt w:val="bullet"/>
      <w:lvlText w:val="•"/>
      <w:lvlJc w:val="left"/>
      <w:pPr>
        <w:ind w:left="4095" w:hanging="202"/>
      </w:pPr>
      <w:rPr>
        <w:rFonts w:hint="default"/>
        <w:lang w:val="kk-KZ" w:eastAsia="en-US" w:bidi="ar-SA"/>
      </w:rPr>
    </w:lvl>
    <w:lvl w:ilvl="6" w:tplc="E7E036C6">
      <w:numFmt w:val="bullet"/>
      <w:lvlText w:val="•"/>
      <w:lvlJc w:val="left"/>
      <w:pPr>
        <w:ind w:left="4890" w:hanging="202"/>
      </w:pPr>
      <w:rPr>
        <w:rFonts w:hint="default"/>
        <w:lang w:val="kk-KZ" w:eastAsia="en-US" w:bidi="ar-SA"/>
      </w:rPr>
    </w:lvl>
    <w:lvl w:ilvl="7" w:tplc="C026E49C">
      <w:numFmt w:val="bullet"/>
      <w:lvlText w:val="•"/>
      <w:lvlJc w:val="left"/>
      <w:pPr>
        <w:ind w:left="5685" w:hanging="202"/>
      </w:pPr>
      <w:rPr>
        <w:rFonts w:hint="default"/>
        <w:lang w:val="kk-KZ" w:eastAsia="en-US" w:bidi="ar-SA"/>
      </w:rPr>
    </w:lvl>
    <w:lvl w:ilvl="8" w:tplc="DE2000AA">
      <w:numFmt w:val="bullet"/>
      <w:lvlText w:val="•"/>
      <w:lvlJc w:val="left"/>
      <w:pPr>
        <w:ind w:left="6480" w:hanging="202"/>
      </w:pPr>
      <w:rPr>
        <w:rFonts w:hint="default"/>
        <w:lang w:val="kk-KZ" w:eastAsia="en-US" w:bidi="ar-SA"/>
      </w:rPr>
    </w:lvl>
  </w:abstractNum>
  <w:abstractNum w:abstractNumId="1" w15:restartNumberingAfterBreak="0">
    <w:nsid w:val="59CF2DAC"/>
    <w:multiLevelType w:val="hybridMultilevel"/>
    <w:tmpl w:val="DAA44C5A"/>
    <w:lvl w:ilvl="0" w:tplc="88F002CE">
      <w:start w:val="1"/>
      <w:numFmt w:val="decimal"/>
      <w:lvlText w:val="%1."/>
      <w:lvlJc w:val="left"/>
      <w:pPr>
        <w:ind w:left="31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F8848CF8">
      <w:numFmt w:val="bullet"/>
      <w:lvlText w:val="•"/>
      <w:lvlJc w:val="left"/>
      <w:pPr>
        <w:ind w:left="1095" w:hanging="202"/>
      </w:pPr>
      <w:rPr>
        <w:rFonts w:hint="default"/>
        <w:lang w:val="kk-KZ" w:eastAsia="en-US" w:bidi="ar-SA"/>
      </w:rPr>
    </w:lvl>
    <w:lvl w:ilvl="2" w:tplc="978A00B4">
      <w:numFmt w:val="bullet"/>
      <w:lvlText w:val="•"/>
      <w:lvlJc w:val="left"/>
      <w:pPr>
        <w:ind w:left="1870" w:hanging="202"/>
      </w:pPr>
      <w:rPr>
        <w:rFonts w:hint="default"/>
        <w:lang w:val="kk-KZ" w:eastAsia="en-US" w:bidi="ar-SA"/>
      </w:rPr>
    </w:lvl>
    <w:lvl w:ilvl="3" w:tplc="46BAA064">
      <w:numFmt w:val="bullet"/>
      <w:lvlText w:val="•"/>
      <w:lvlJc w:val="left"/>
      <w:pPr>
        <w:ind w:left="2645" w:hanging="202"/>
      </w:pPr>
      <w:rPr>
        <w:rFonts w:hint="default"/>
        <w:lang w:val="kk-KZ" w:eastAsia="en-US" w:bidi="ar-SA"/>
      </w:rPr>
    </w:lvl>
    <w:lvl w:ilvl="4" w:tplc="A754BAC4">
      <w:numFmt w:val="bullet"/>
      <w:lvlText w:val="•"/>
      <w:lvlJc w:val="left"/>
      <w:pPr>
        <w:ind w:left="3420" w:hanging="202"/>
      </w:pPr>
      <w:rPr>
        <w:rFonts w:hint="default"/>
        <w:lang w:val="kk-KZ" w:eastAsia="en-US" w:bidi="ar-SA"/>
      </w:rPr>
    </w:lvl>
    <w:lvl w:ilvl="5" w:tplc="AA92411A">
      <w:numFmt w:val="bullet"/>
      <w:lvlText w:val="•"/>
      <w:lvlJc w:val="left"/>
      <w:pPr>
        <w:ind w:left="4195" w:hanging="202"/>
      </w:pPr>
      <w:rPr>
        <w:rFonts w:hint="default"/>
        <w:lang w:val="kk-KZ" w:eastAsia="en-US" w:bidi="ar-SA"/>
      </w:rPr>
    </w:lvl>
    <w:lvl w:ilvl="6" w:tplc="F9D05912">
      <w:numFmt w:val="bullet"/>
      <w:lvlText w:val="•"/>
      <w:lvlJc w:val="left"/>
      <w:pPr>
        <w:ind w:left="4970" w:hanging="202"/>
      </w:pPr>
      <w:rPr>
        <w:rFonts w:hint="default"/>
        <w:lang w:val="kk-KZ" w:eastAsia="en-US" w:bidi="ar-SA"/>
      </w:rPr>
    </w:lvl>
    <w:lvl w:ilvl="7" w:tplc="9ACC202A">
      <w:numFmt w:val="bullet"/>
      <w:lvlText w:val="•"/>
      <w:lvlJc w:val="left"/>
      <w:pPr>
        <w:ind w:left="5745" w:hanging="202"/>
      </w:pPr>
      <w:rPr>
        <w:rFonts w:hint="default"/>
        <w:lang w:val="kk-KZ" w:eastAsia="en-US" w:bidi="ar-SA"/>
      </w:rPr>
    </w:lvl>
    <w:lvl w:ilvl="8" w:tplc="4BA45910">
      <w:numFmt w:val="bullet"/>
      <w:lvlText w:val="•"/>
      <w:lvlJc w:val="left"/>
      <w:pPr>
        <w:ind w:left="6520" w:hanging="202"/>
      </w:pPr>
      <w:rPr>
        <w:rFonts w:hint="default"/>
        <w:lang w:val="kk-KZ" w:eastAsia="en-US" w:bidi="ar-SA"/>
      </w:rPr>
    </w:lvl>
  </w:abstractNum>
  <w:abstractNum w:abstractNumId="2" w15:restartNumberingAfterBreak="0">
    <w:nsid w:val="6CB36B34"/>
    <w:multiLevelType w:val="hybridMultilevel"/>
    <w:tmpl w:val="152C9E66"/>
    <w:lvl w:ilvl="0" w:tplc="20DE25A4">
      <w:start w:val="1"/>
      <w:numFmt w:val="decimal"/>
      <w:lvlText w:val="%1."/>
      <w:lvlJc w:val="left"/>
      <w:pPr>
        <w:ind w:left="115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7132EF36">
      <w:numFmt w:val="bullet"/>
      <w:lvlText w:val="•"/>
      <w:lvlJc w:val="left"/>
      <w:pPr>
        <w:ind w:left="914" w:hanging="202"/>
      </w:pPr>
      <w:rPr>
        <w:rFonts w:hint="default"/>
        <w:lang w:val="kk-KZ" w:eastAsia="en-US" w:bidi="ar-SA"/>
      </w:rPr>
    </w:lvl>
    <w:lvl w:ilvl="2" w:tplc="90A24150">
      <w:numFmt w:val="bullet"/>
      <w:lvlText w:val="•"/>
      <w:lvlJc w:val="left"/>
      <w:pPr>
        <w:ind w:left="1709" w:hanging="202"/>
      </w:pPr>
      <w:rPr>
        <w:rFonts w:hint="default"/>
        <w:lang w:val="kk-KZ" w:eastAsia="en-US" w:bidi="ar-SA"/>
      </w:rPr>
    </w:lvl>
    <w:lvl w:ilvl="3" w:tplc="08C60C66">
      <w:numFmt w:val="bullet"/>
      <w:lvlText w:val="•"/>
      <w:lvlJc w:val="left"/>
      <w:pPr>
        <w:ind w:left="2504" w:hanging="202"/>
      </w:pPr>
      <w:rPr>
        <w:rFonts w:hint="default"/>
        <w:lang w:val="kk-KZ" w:eastAsia="en-US" w:bidi="ar-SA"/>
      </w:rPr>
    </w:lvl>
    <w:lvl w:ilvl="4" w:tplc="0F8A7268">
      <w:numFmt w:val="bullet"/>
      <w:lvlText w:val="•"/>
      <w:lvlJc w:val="left"/>
      <w:pPr>
        <w:ind w:left="3299" w:hanging="202"/>
      </w:pPr>
      <w:rPr>
        <w:rFonts w:hint="default"/>
        <w:lang w:val="kk-KZ" w:eastAsia="en-US" w:bidi="ar-SA"/>
      </w:rPr>
    </w:lvl>
    <w:lvl w:ilvl="5" w:tplc="889404B4">
      <w:numFmt w:val="bullet"/>
      <w:lvlText w:val="•"/>
      <w:lvlJc w:val="left"/>
      <w:pPr>
        <w:ind w:left="4094" w:hanging="202"/>
      </w:pPr>
      <w:rPr>
        <w:rFonts w:hint="default"/>
        <w:lang w:val="kk-KZ" w:eastAsia="en-US" w:bidi="ar-SA"/>
      </w:rPr>
    </w:lvl>
    <w:lvl w:ilvl="6" w:tplc="BA6A0910">
      <w:numFmt w:val="bullet"/>
      <w:lvlText w:val="•"/>
      <w:lvlJc w:val="left"/>
      <w:pPr>
        <w:ind w:left="4889" w:hanging="202"/>
      </w:pPr>
      <w:rPr>
        <w:rFonts w:hint="default"/>
        <w:lang w:val="kk-KZ" w:eastAsia="en-US" w:bidi="ar-SA"/>
      </w:rPr>
    </w:lvl>
    <w:lvl w:ilvl="7" w:tplc="1DBC15AE">
      <w:numFmt w:val="bullet"/>
      <w:lvlText w:val="•"/>
      <w:lvlJc w:val="left"/>
      <w:pPr>
        <w:ind w:left="5684" w:hanging="202"/>
      </w:pPr>
      <w:rPr>
        <w:rFonts w:hint="default"/>
        <w:lang w:val="kk-KZ" w:eastAsia="en-US" w:bidi="ar-SA"/>
      </w:rPr>
    </w:lvl>
    <w:lvl w:ilvl="8" w:tplc="13982EEE">
      <w:numFmt w:val="bullet"/>
      <w:lvlText w:val="•"/>
      <w:lvlJc w:val="left"/>
      <w:pPr>
        <w:ind w:left="6479" w:hanging="202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3472"/>
    <w:rsid w:val="0010551E"/>
    <w:rsid w:val="00BF2BE0"/>
    <w:rsid w:val="00D6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B8D6"/>
  <w15:docId w15:val="{8F4E3692-2A3A-4C3C-92E1-FA61DA00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1"/>
      <w:ind w:right="1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ysbay17@gmail.com" TargetMode="External"/><Relationship Id="rId13" Type="http://schemas.openxmlformats.org/officeDocument/2006/relationships/hyperlink" Target="https://us04web.zoom.us/j/4175819644?pwd=UWFtS0hicFVick5vaE5WSy83WUVxZz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1082;uanalieva.guldanakz@mail.ru" TargetMode="External"/><Relationship Id="rId12" Type="http://schemas.openxmlformats.org/officeDocument/2006/relationships/hyperlink" Target="mailto:&#1082;uanalieva.guldanakz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library.kaznu.kz/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mbetov-m@mail.ru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3667</Words>
  <Characters>20904</Characters>
  <Application>Microsoft Office Word</Application>
  <DocSecurity>0</DocSecurity>
  <Lines>174</Lines>
  <Paragraphs>49</Paragraphs>
  <ScaleCrop>false</ScaleCrop>
  <Company/>
  <LinksUpToDate>false</LinksUpToDate>
  <CharactersWithSpaces>24522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Акнур Серикжан</cp:lastModifiedBy>
  <cp:revision>2</cp:revision>
  <dcterms:created xsi:type="dcterms:W3CDTF">2025-11-18T17:06:00Z</dcterms:created>
  <dcterms:modified xsi:type="dcterms:W3CDTF">2025-11-18T17:07:00Z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2025-11-18T00:00:00Z</vt:filetime>
  </property>
  <property fmtid="{D5CDD505-2E9C-101B-9397-08002B2CF9AE}" pid="5" name="Producer">
    <vt:lpwstr>Microsoft® Word для Microsoft 365</vt:lpwstr>
  </property>
</Properties>
</file>